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3721"/>
      </w:tblGrid>
      <w:tr w:rsidR="001B65EE" w:rsidRPr="00EA7A7F" w14:paraId="1B5E0B82" w14:textId="77777777" w:rsidTr="00B11B4E">
        <w:trPr>
          <w:trHeight w:val="137"/>
        </w:trPr>
        <w:tc>
          <w:tcPr>
            <w:tcW w:w="37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1307553F" w14:textId="3F98C4AF" w:rsidR="001B65EE" w:rsidRPr="00EA7A7F" w:rsidRDefault="001B65EE">
            <w:pPr>
              <w:spacing w:line="276" w:lineRule="auto"/>
              <w:jc w:val="center"/>
              <w:rPr>
                <w:noProof/>
                <w:sz w:val="22"/>
                <w:szCs w:val="22"/>
                <w:lang w:val="sr-Latn-CS"/>
              </w:rPr>
            </w:pPr>
            <w:bookmarkStart w:id="0" w:name="_GoBack"/>
            <w:bookmarkEnd w:id="0"/>
          </w:p>
        </w:tc>
      </w:tr>
    </w:tbl>
    <w:p w14:paraId="0C66CE49" w14:textId="0A286A5B" w:rsidR="003138FA" w:rsidRPr="00EA7A7F" w:rsidRDefault="00EA7A7F" w:rsidP="003B7994">
      <w:pPr>
        <w:pStyle w:val="stil1tekst"/>
        <w:ind w:left="0" w:right="0" w:firstLine="720"/>
        <w:jc w:val="center"/>
        <w:rPr>
          <w:bCs/>
          <w:noProof/>
          <w:lang w:val="sr-Latn-CS"/>
        </w:rPr>
      </w:pPr>
      <w:bookmarkStart w:id="1" w:name="sadrzaj_1"/>
      <w:bookmarkEnd w:id="1"/>
      <w:r>
        <w:rPr>
          <w:noProof/>
          <w:lang w:val="sr-Latn-CS"/>
        </w:rPr>
        <w:t>PREDLOG</w:t>
      </w:r>
      <w:r w:rsidR="003B7994" w:rsidRPr="00EA7A7F">
        <w:rPr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ZAKONA</w:t>
      </w:r>
    </w:p>
    <w:p w14:paraId="14F0D5D9" w14:textId="04150EF9" w:rsidR="003B7994" w:rsidRPr="00EA7A7F" w:rsidRDefault="001B65EE" w:rsidP="003B7994">
      <w:pPr>
        <w:pStyle w:val="stil1tekst"/>
        <w:ind w:left="0" w:right="0" w:firstLine="720"/>
        <w:jc w:val="center"/>
        <w:rPr>
          <w:bCs/>
          <w:noProof/>
          <w:lang w:val="sr-Latn-CS"/>
        </w:rPr>
      </w:pP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O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IZMENAMA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I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DOPUNAMA</w:t>
      </w:r>
    </w:p>
    <w:p w14:paraId="01B08D44" w14:textId="0E0805D8" w:rsidR="001B65EE" w:rsidRPr="00EA7A7F" w:rsidRDefault="00EA7A7F" w:rsidP="003B7994">
      <w:pPr>
        <w:pStyle w:val="stil1tekst"/>
        <w:ind w:left="0" w:right="0" w:firstLine="72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ZAKONA</w:t>
      </w:r>
      <w:r w:rsidR="001B65EE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</w:t>
      </w:r>
      <w:r w:rsidR="001B65EE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JAVNOJ</w:t>
      </w:r>
      <w:r w:rsidR="001B65EE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SVOJINI</w:t>
      </w:r>
    </w:p>
    <w:p w14:paraId="6D280AF8" w14:textId="77777777" w:rsidR="001B65EE" w:rsidRPr="00EA7A7F" w:rsidRDefault="001B65EE" w:rsidP="008759D6">
      <w:pPr>
        <w:pStyle w:val="stil3mesto"/>
        <w:ind w:left="1440" w:right="1440"/>
        <w:jc w:val="left"/>
        <w:rPr>
          <w:i w:val="0"/>
          <w:iCs w:val="0"/>
          <w:noProof/>
          <w:sz w:val="28"/>
          <w:szCs w:val="28"/>
          <w:lang w:val="sr-Latn-CS"/>
        </w:rPr>
      </w:pPr>
      <w:r w:rsidRPr="00EA7A7F">
        <w:rPr>
          <w:i w:val="0"/>
          <w:iCs w:val="0"/>
          <w:noProof/>
          <w:sz w:val="28"/>
          <w:szCs w:val="28"/>
          <w:lang w:val="sr-Latn-CS"/>
        </w:rPr>
        <w:tab/>
      </w:r>
    </w:p>
    <w:p w14:paraId="3439BED0" w14:textId="77777777" w:rsidR="001B65EE" w:rsidRPr="00EA7A7F" w:rsidRDefault="001B65EE" w:rsidP="001B65EE">
      <w:pPr>
        <w:pStyle w:val="stil3mesto"/>
        <w:ind w:left="1440" w:right="1440"/>
        <w:rPr>
          <w:i w:val="0"/>
          <w:iCs w:val="0"/>
          <w:noProof/>
          <w:sz w:val="24"/>
          <w:szCs w:val="24"/>
          <w:lang w:val="sr-Latn-CS"/>
        </w:rPr>
      </w:pPr>
    </w:p>
    <w:p w14:paraId="471FCA3E" w14:textId="298CFFE8" w:rsidR="003D13FC" w:rsidRPr="00EA7A7F" w:rsidRDefault="00EA7A7F" w:rsidP="003D13FC">
      <w:pPr>
        <w:pStyle w:val="stil2zakon"/>
        <w:spacing w:before="0" w:beforeAutospacing="0" w:after="0" w:afterAutospacing="0"/>
        <w:rPr>
          <w:bCs/>
          <w:noProof/>
          <w:color w:val="auto"/>
          <w:sz w:val="24"/>
          <w:szCs w:val="24"/>
          <w:lang w:val="sr-Latn-CS"/>
        </w:rPr>
      </w:pPr>
      <w:r>
        <w:rPr>
          <w:bCs/>
          <w:noProof/>
          <w:color w:val="auto"/>
          <w:sz w:val="24"/>
          <w:szCs w:val="24"/>
          <w:lang w:val="sr-Latn-CS"/>
        </w:rPr>
        <w:t>Član</w:t>
      </w:r>
      <w:r w:rsidR="001B65EE" w:rsidRPr="00EA7A7F">
        <w:rPr>
          <w:bCs/>
          <w:noProof/>
          <w:color w:val="auto"/>
          <w:sz w:val="24"/>
          <w:szCs w:val="24"/>
          <w:lang w:val="sr-Latn-CS"/>
        </w:rPr>
        <w:t xml:space="preserve"> 1.</w:t>
      </w:r>
    </w:p>
    <w:p w14:paraId="7FE754DC" w14:textId="5B123C63" w:rsidR="003D13FC" w:rsidRPr="00EA7A7F" w:rsidRDefault="00EA7A7F" w:rsidP="003D13FC">
      <w:pPr>
        <w:pStyle w:val="stil2zakon"/>
        <w:spacing w:before="0" w:beforeAutospacing="0" w:after="0" w:afterAutospacing="0"/>
        <w:ind w:firstLine="1134"/>
        <w:jc w:val="both"/>
        <w:rPr>
          <w:noProof/>
          <w:color w:val="auto"/>
          <w:sz w:val="24"/>
          <w:szCs w:val="24"/>
          <w:lang w:val="sr-Latn-CS"/>
        </w:rPr>
      </w:pPr>
      <w:r>
        <w:rPr>
          <w:noProof/>
          <w:color w:val="auto"/>
          <w:sz w:val="24"/>
          <w:szCs w:val="24"/>
          <w:lang w:val="sr-Latn-CS"/>
        </w:rPr>
        <w:t>U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Zakonu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o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javnoj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svojini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 („</w:t>
      </w:r>
      <w:r>
        <w:rPr>
          <w:noProof/>
          <w:color w:val="auto"/>
          <w:sz w:val="24"/>
          <w:szCs w:val="24"/>
          <w:lang w:val="sr-Latn-CS"/>
        </w:rPr>
        <w:t>Službeni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glasnik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RS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” </w:t>
      </w:r>
      <w:r>
        <w:rPr>
          <w:noProof/>
          <w:color w:val="auto"/>
          <w:sz w:val="24"/>
          <w:szCs w:val="24"/>
          <w:lang w:val="sr-Latn-CS"/>
        </w:rPr>
        <w:t>br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. 72/11, 88/13, 105/14, 104/16 - </w:t>
      </w:r>
      <w:r>
        <w:rPr>
          <w:noProof/>
          <w:color w:val="auto"/>
          <w:sz w:val="24"/>
          <w:szCs w:val="24"/>
          <w:lang w:val="sr-Latn-CS"/>
        </w:rPr>
        <w:t>dr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. </w:t>
      </w:r>
      <w:r>
        <w:rPr>
          <w:noProof/>
          <w:color w:val="auto"/>
          <w:sz w:val="24"/>
          <w:szCs w:val="24"/>
          <w:lang w:val="sr-Latn-CS"/>
        </w:rPr>
        <w:t>zakon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, 108/16 </w:t>
      </w:r>
      <w:r>
        <w:rPr>
          <w:noProof/>
          <w:color w:val="auto"/>
          <w:sz w:val="24"/>
          <w:szCs w:val="24"/>
          <w:lang w:val="sr-Latn-CS"/>
        </w:rPr>
        <w:t>i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 113/17)</w:t>
      </w:r>
      <w:r w:rsidR="003138FA" w:rsidRPr="00EA7A7F">
        <w:rPr>
          <w:noProof/>
          <w:color w:val="auto"/>
          <w:sz w:val="24"/>
          <w:szCs w:val="24"/>
          <w:lang w:val="sr-Latn-CS"/>
        </w:rPr>
        <w:t>,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u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članu</w:t>
      </w:r>
      <w:r w:rsidR="00452200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10. </w:t>
      </w:r>
      <w:r>
        <w:rPr>
          <w:noProof/>
          <w:color w:val="auto"/>
          <w:sz w:val="24"/>
          <w:szCs w:val="24"/>
          <w:lang w:val="sr-Latn-CS"/>
        </w:rPr>
        <w:t>posle</w:t>
      </w:r>
      <w:r w:rsidR="003D13FC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stava</w:t>
      </w:r>
      <w:r w:rsidR="003D13FC" w:rsidRPr="00EA7A7F">
        <w:rPr>
          <w:noProof/>
          <w:color w:val="auto"/>
          <w:sz w:val="24"/>
          <w:szCs w:val="24"/>
          <w:lang w:val="sr-Latn-CS"/>
        </w:rPr>
        <w:t xml:space="preserve"> 6. </w:t>
      </w:r>
      <w:r>
        <w:rPr>
          <w:noProof/>
          <w:color w:val="auto"/>
          <w:sz w:val="24"/>
          <w:szCs w:val="24"/>
          <w:lang w:val="sr-Latn-CS"/>
        </w:rPr>
        <w:t>dodaju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se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novi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st</w:t>
      </w:r>
      <w:r w:rsidR="003D13FC" w:rsidRPr="00EA7A7F">
        <w:rPr>
          <w:noProof/>
          <w:color w:val="auto"/>
          <w:sz w:val="24"/>
          <w:szCs w:val="24"/>
          <w:lang w:val="sr-Latn-CS"/>
        </w:rPr>
        <w:t>.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3D13FC" w:rsidRPr="00EA7A7F">
        <w:rPr>
          <w:noProof/>
          <w:color w:val="auto"/>
          <w:sz w:val="24"/>
          <w:szCs w:val="24"/>
          <w:lang w:val="sr-Latn-CS"/>
        </w:rPr>
        <w:t>7</w:t>
      </w:r>
      <w:r w:rsidR="00D86F5B" w:rsidRPr="00EA7A7F">
        <w:rPr>
          <w:noProof/>
          <w:color w:val="auto"/>
          <w:sz w:val="24"/>
          <w:szCs w:val="24"/>
          <w:lang w:val="sr-Latn-CS"/>
        </w:rPr>
        <w:t>.</w:t>
      </w:r>
      <w:r w:rsidR="003138FA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do</w:t>
      </w:r>
      <w:r w:rsidR="003138FA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C55C02" w:rsidRPr="00EA7A7F">
        <w:rPr>
          <w:noProof/>
          <w:color w:val="auto"/>
          <w:sz w:val="24"/>
          <w:szCs w:val="24"/>
          <w:lang w:val="sr-Latn-CS"/>
        </w:rPr>
        <w:t>9</w:t>
      </w:r>
      <w:r w:rsidR="001E2AA5" w:rsidRPr="00EA7A7F">
        <w:rPr>
          <w:noProof/>
          <w:color w:val="auto"/>
          <w:sz w:val="24"/>
          <w:szCs w:val="24"/>
          <w:lang w:val="sr-Latn-CS"/>
        </w:rPr>
        <w:t>,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koji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glase</w:t>
      </w:r>
      <w:r w:rsidR="00D86F5B" w:rsidRPr="00EA7A7F">
        <w:rPr>
          <w:noProof/>
          <w:color w:val="auto"/>
          <w:sz w:val="24"/>
          <w:szCs w:val="24"/>
          <w:lang w:val="sr-Latn-CS"/>
        </w:rPr>
        <w:t>:</w:t>
      </w:r>
    </w:p>
    <w:p w14:paraId="5E831F56" w14:textId="5BE9B40B" w:rsidR="003D13FC" w:rsidRPr="00EA7A7F" w:rsidRDefault="00D86F5B" w:rsidP="003D13FC">
      <w:pPr>
        <w:pStyle w:val="stil2zakon"/>
        <w:tabs>
          <w:tab w:val="left" w:pos="1134"/>
        </w:tabs>
        <w:spacing w:before="0" w:beforeAutospacing="0" w:after="0" w:afterAutospacing="0"/>
        <w:jc w:val="both"/>
        <w:rPr>
          <w:noProof/>
          <w:color w:val="auto"/>
          <w:sz w:val="24"/>
          <w:szCs w:val="24"/>
          <w:lang w:val="sr-Latn-CS"/>
        </w:rPr>
      </w:pPr>
      <w:r w:rsidRPr="00EA7A7F">
        <w:rPr>
          <w:noProof/>
          <w:color w:val="auto"/>
          <w:sz w:val="24"/>
          <w:szCs w:val="24"/>
          <w:lang w:val="sr-Latn-CS"/>
        </w:rPr>
        <w:tab/>
      </w:r>
      <w:r w:rsidR="003D13FC" w:rsidRPr="00EA7A7F">
        <w:rPr>
          <w:noProof/>
          <w:color w:val="auto"/>
          <w:sz w:val="24"/>
          <w:szCs w:val="24"/>
          <w:lang w:val="sr-Latn-CS"/>
        </w:rPr>
        <w:t>„</w:t>
      </w:r>
      <w:r w:rsidR="00EA7A7F">
        <w:rPr>
          <w:noProof/>
          <w:color w:val="auto"/>
          <w:sz w:val="24"/>
          <w:szCs w:val="24"/>
          <w:lang w:val="sr-Latn-CS"/>
        </w:rPr>
        <w:t>Izuzetno</w:t>
      </w:r>
      <w:r w:rsidRPr="00EA7A7F">
        <w:rPr>
          <w:noProof/>
          <w:color w:val="auto"/>
          <w:sz w:val="24"/>
          <w:szCs w:val="24"/>
          <w:lang w:val="sr-Latn-CS"/>
        </w:rPr>
        <w:t xml:space="preserve">, </w:t>
      </w:r>
      <w:r w:rsidR="00EA7A7F">
        <w:rPr>
          <w:noProof/>
          <w:color w:val="auto"/>
          <w:sz w:val="24"/>
          <w:szCs w:val="24"/>
          <w:lang w:val="sr-Latn-CS"/>
        </w:rPr>
        <w:t>od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stava</w:t>
      </w:r>
      <w:r w:rsidRPr="00EA7A7F">
        <w:rPr>
          <w:noProof/>
          <w:color w:val="auto"/>
          <w:sz w:val="24"/>
          <w:szCs w:val="24"/>
          <w:lang w:val="sr-Latn-CS"/>
        </w:rPr>
        <w:t xml:space="preserve"> 6. </w:t>
      </w:r>
      <w:r w:rsidR="00EA7A7F">
        <w:rPr>
          <w:noProof/>
          <w:color w:val="auto"/>
          <w:sz w:val="24"/>
          <w:szCs w:val="24"/>
          <w:lang w:val="sr-Latn-CS"/>
        </w:rPr>
        <w:t>ovog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člana</w:t>
      </w:r>
      <w:r w:rsidRPr="00EA7A7F">
        <w:rPr>
          <w:noProof/>
          <w:color w:val="auto"/>
          <w:sz w:val="24"/>
          <w:szCs w:val="24"/>
          <w:lang w:val="sr-Latn-CS"/>
        </w:rPr>
        <w:t xml:space="preserve">, </w:t>
      </w:r>
      <w:r w:rsidR="00EA7A7F">
        <w:rPr>
          <w:noProof/>
          <w:color w:val="auto"/>
          <w:sz w:val="24"/>
          <w:szCs w:val="24"/>
          <w:lang w:val="sr-Latn-CS"/>
        </w:rPr>
        <w:t>kulturna</w:t>
      </w:r>
      <w:r w:rsidRPr="00EA7A7F">
        <w:rPr>
          <w:noProof/>
          <w:color w:val="auto"/>
          <w:sz w:val="24"/>
          <w:szCs w:val="24"/>
          <w:lang w:val="sr-Latn-CS"/>
        </w:rPr>
        <w:t xml:space="preserve">  </w:t>
      </w:r>
      <w:r w:rsidR="00EA7A7F">
        <w:rPr>
          <w:noProof/>
          <w:color w:val="auto"/>
          <w:sz w:val="24"/>
          <w:szCs w:val="24"/>
          <w:lang w:val="sr-Latn-CS"/>
        </w:rPr>
        <w:t>dobra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mogu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biti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u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javnoj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svojini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autonomne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pokrajine</w:t>
      </w:r>
      <w:r w:rsidR="003138FA" w:rsidRPr="00EA7A7F">
        <w:rPr>
          <w:noProof/>
          <w:color w:val="auto"/>
          <w:sz w:val="24"/>
          <w:szCs w:val="24"/>
          <w:lang w:val="sr-Latn-CS"/>
        </w:rPr>
        <w:t>,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odnosno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jedinice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lokalne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samouprave</w:t>
      </w:r>
      <w:r w:rsidRPr="00EA7A7F">
        <w:rPr>
          <w:noProof/>
          <w:color w:val="auto"/>
          <w:sz w:val="24"/>
          <w:szCs w:val="24"/>
          <w:lang w:val="sr-Latn-CS"/>
        </w:rPr>
        <w:t xml:space="preserve">, </w:t>
      </w:r>
      <w:r w:rsidR="00EA7A7F">
        <w:rPr>
          <w:noProof/>
          <w:color w:val="auto"/>
          <w:sz w:val="24"/>
          <w:szCs w:val="24"/>
          <w:lang w:val="sr-Latn-CS"/>
        </w:rPr>
        <w:t>ukoliko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je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to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u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funkciji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ostvarivanj</w:t>
      </w:r>
      <w:r w:rsidR="001B5522" w:rsidRPr="00EA7A7F">
        <w:rPr>
          <w:noProof/>
          <w:color w:val="auto"/>
          <w:sz w:val="24"/>
          <w:szCs w:val="24"/>
          <w:lang w:val="sr-Latn-CS"/>
        </w:rPr>
        <w:t>a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nadležnosti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autonomnih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pokrajina</w:t>
      </w:r>
      <w:r w:rsidR="00C46EBA" w:rsidRPr="00EA7A7F">
        <w:rPr>
          <w:noProof/>
          <w:color w:val="auto"/>
          <w:sz w:val="24"/>
          <w:szCs w:val="24"/>
          <w:lang w:val="sr-Latn-CS"/>
        </w:rPr>
        <w:t>,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odnosno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jedinica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lokalne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samouprave</w:t>
      </w:r>
      <w:r w:rsidRPr="00EA7A7F">
        <w:rPr>
          <w:noProof/>
          <w:color w:val="auto"/>
          <w:sz w:val="24"/>
          <w:szCs w:val="24"/>
          <w:lang w:val="sr-Latn-CS"/>
        </w:rPr>
        <w:t>.</w:t>
      </w:r>
    </w:p>
    <w:p w14:paraId="690E6C70" w14:textId="7524E8E3" w:rsidR="00C55C02" w:rsidRPr="00EA7A7F" w:rsidRDefault="003D13FC" w:rsidP="003D13FC">
      <w:pPr>
        <w:pStyle w:val="stil2zakon"/>
        <w:tabs>
          <w:tab w:val="left" w:pos="1134"/>
        </w:tabs>
        <w:spacing w:before="0" w:beforeAutospacing="0" w:after="0" w:afterAutospacing="0"/>
        <w:jc w:val="both"/>
        <w:rPr>
          <w:noProof/>
          <w:color w:val="auto"/>
          <w:sz w:val="24"/>
          <w:szCs w:val="24"/>
          <w:lang w:val="sr-Latn-CS"/>
        </w:rPr>
      </w:pPr>
      <w:r w:rsidRPr="00EA7A7F">
        <w:rPr>
          <w:noProof/>
          <w:color w:val="auto"/>
          <w:sz w:val="24"/>
          <w:szCs w:val="24"/>
          <w:lang w:val="sr-Latn-CS"/>
        </w:rPr>
        <w:tab/>
      </w:r>
      <w:r w:rsidR="00EA7A7F">
        <w:rPr>
          <w:noProof/>
          <w:color w:val="auto"/>
          <w:sz w:val="24"/>
          <w:szCs w:val="24"/>
          <w:lang w:val="sr-Latn-CS"/>
        </w:rPr>
        <w:t>Kulturna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dobra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javnoj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svojini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Republike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Srbije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mogu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biti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data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korišćenje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upravljanje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drugom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nosiocu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prava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javne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svojine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, </w:t>
      </w:r>
      <w:r w:rsidR="00EA7A7F">
        <w:rPr>
          <w:noProof/>
          <w:color w:val="auto"/>
          <w:sz w:val="24"/>
          <w:szCs w:val="24"/>
          <w:lang w:val="sr-Latn-CS"/>
        </w:rPr>
        <w:t>o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čemu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odluku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donosi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Vlada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na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predlog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Republičke</w:t>
      </w:r>
      <w:r w:rsidR="00257F16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direkcije</w:t>
      </w:r>
      <w:r w:rsidR="00257F16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za</w:t>
      </w:r>
      <w:r w:rsidR="00257F16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imovinu</w:t>
      </w:r>
      <w:r w:rsidR="00257F16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Republike</w:t>
      </w:r>
      <w:r w:rsidR="00257F16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Srbije</w:t>
      </w:r>
      <w:r w:rsidR="00257F16" w:rsidRPr="00EA7A7F">
        <w:rPr>
          <w:noProof/>
          <w:color w:val="auto"/>
          <w:sz w:val="24"/>
          <w:szCs w:val="24"/>
          <w:lang w:val="sr-Latn-CS"/>
        </w:rPr>
        <w:t xml:space="preserve"> (</w:t>
      </w:r>
      <w:r w:rsidR="00EA7A7F">
        <w:rPr>
          <w:noProof/>
          <w:color w:val="auto"/>
          <w:sz w:val="24"/>
          <w:szCs w:val="24"/>
          <w:lang w:val="sr-Latn-CS"/>
        </w:rPr>
        <w:t>u</w:t>
      </w:r>
      <w:r w:rsidR="00257F16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daljem</w:t>
      </w:r>
      <w:r w:rsidR="00257F16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tekstu</w:t>
      </w:r>
      <w:r w:rsidR="00257F16" w:rsidRPr="00EA7A7F">
        <w:rPr>
          <w:noProof/>
          <w:color w:val="auto"/>
          <w:sz w:val="24"/>
          <w:szCs w:val="24"/>
          <w:lang w:val="sr-Latn-CS"/>
        </w:rPr>
        <w:t xml:space="preserve">: </w:t>
      </w:r>
      <w:r w:rsidR="00EA7A7F">
        <w:rPr>
          <w:noProof/>
          <w:color w:val="auto"/>
          <w:sz w:val="24"/>
          <w:szCs w:val="24"/>
          <w:lang w:val="sr-Latn-CS"/>
        </w:rPr>
        <w:t>Direkcija</w:t>
      </w:r>
      <w:r w:rsidR="00257F16" w:rsidRPr="00EA7A7F">
        <w:rPr>
          <w:noProof/>
          <w:color w:val="auto"/>
          <w:sz w:val="24"/>
          <w:szCs w:val="24"/>
          <w:lang w:val="sr-Latn-CS"/>
        </w:rPr>
        <w:t>)</w:t>
      </w:r>
      <w:r w:rsidRPr="00EA7A7F">
        <w:rPr>
          <w:noProof/>
          <w:color w:val="auto"/>
          <w:sz w:val="24"/>
          <w:szCs w:val="24"/>
          <w:lang w:val="sr-Latn-CS"/>
        </w:rPr>
        <w:t>.</w:t>
      </w:r>
    </w:p>
    <w:p w14:paraId="5E1E7827" w14:textId="0A80F666" w:rsidR="003D13FC" w:rsidRPr="00EA7A7F" w:rsidRDefault="00C55C02" w:rsidP="003D13FC">
      <w:pPr>
        <w:pStyle w:val="stil2zakon"/>
        <w:tabs>
          <w:tab w:val="left" w:pos="1134"/>
        </w:tabs>
        <w:spacing w:before="0" w:beforeAutospacing="0" w:after="0" w:afterAutospacing="0"/>
        <w:jc w:val="both"/>
        <w:rPr>
          <w:noProof/>
          <w:color w:val="auto"/>
          <w:sz w:val="24"/>
          <w:szCs w:val="24"/>
          <w:lang w:val="sr-Latn-CS"/>
        </w:rPr>
      </w:pPr>
      <w:r w:rsidRPr="00EA7A7F">
        <w:rPr>
          <w:noProof/>
          <w:color w:val="auto"/>
          <w:sz w:val="24"/>
          <w:szCs w:val="24"/>
          <w:lang w:val="sr-Latn-CS"/>
        </w:rPr>
        <w:tab/>
      </w:r>
      <w:r w:rsidR="00EA7A7F">
        <w:rPr>
          <w:noProof/>
          <w:color w:val="auto"/>
          <w:sz w:val="24"/>
          <w:szCs w:val="24"/>
          <w:lang w:val="sr-Latn-CS"/>
        </w:rPr>
        <w:t>Odredbe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st</w:t>
      </w:r>
      <w:r w:rsidRPr="00EA7A7F">
        <w:rPr>
          <w:noProof/>
          <w:color w:val="auto"/>
          <w:sz w:val="24"/>
          <w:szCs w:val="24"/>
          <w:lang w:val="sr-Latn-CS"/>
        </w:rPr>
        <w:t xml:space="preserve">. 7. </w:t>
      </w:r>
      <w:r w:rsidR="00EA7A7F">
        <w:rPr>
          <w:noProof/>
          <w:color w:val="auto"/>
          <w:sz w:val="24"/>
          <w:szCs w:val="24"/>
          <w:lang w:val="sr-Latn-CS"/>
        </w:rPr>
        <w:t>i</w:t>
      </w:r>
      <w:r w:rsidRPr="00EA7A7F">
        <w:rPr>
          <w:noProof/>
          <w:color w:val="auto"/>
          <w:sz w:val="24"/>
          <w:szCs w:val="24"/>
          <w:lang w:val="sr-Latn-CS"/>
        </w:rPr>
        <w:t xml:space="preserve"> 8. </w:t>
      </w:r>
      <w:r w:rsidR="00EA7A7F">
        <w:rPr>
          <w:noProof/>
          <w:color w:val="auto"/>
          <w:sz w:val="24"/>
          <w:szCs w:val="24"/>
          <w:lang w:val="sr-Latn-CS"/>
        </w:rPr>
        <w:t>ovog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člana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odnose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na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nepokretnosti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u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javnoj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svojini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koje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koriste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državni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organi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organizacije</w:t>
      </w:r>
      <w:r w:rsidRPr="00EA7A7F">
        <w:rPr>
          <w:noProof/>
          <w:color w:val="auto"/>
          <w:sz w:val="24"/>
          <w:szCs w:val="24"/>
          <w:lang w:val="sr-Latn-CS"/>
        </w:rPr>
        <w:t xml:space="preserve">, </w:t>
      </w:r>
      <w:r w:rsidR="00EA7A7F">
        <w:rPr>
          <w:noProof/>
          <w:color w:val="auto"/>
          <w:sz w:val="24"/>
          <w:szCs w:val="24"/>
          <w:lang w:val="sr-Latn-CS"/>
        </w:rPr>
        <w:t>a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namenjene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su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izvršavanju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njihovih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nadležnosti</w:t>
      </w:r>
      <w:r w:rsidRPr="00EA7A7F">
        <w:rPr>
          <w:noProof/>
          <w:color w:val="auto"/>
          <w:sz w:val="24"/>
          <w:szCs w:val="24"/>
          <w:lang w:val="sr-Latn-CS"/>
        </w:rPr>
        <w:t>.</w:t>
      </w:r>
      <w:r w:rsidR="00C46EBA" w:rsidRPr="00EA7A7F">
        <w:rPr>
          <w:noProof/>
          <w:color w:val="auto"/>
          <w:sz w:val="24"/>
          <w:szCs w:val="24"/>
          <w:lang w:val="sr-Latn-CS"/>
        </w:rPr>
        <w:t>”</w:t>
      </w:r>
    </w:p>
    <w:p w14:paraId="5B89227C" w14:textId="1E17C45B" w:rsidR="00D86F5B" w:rsidRPr="00EA7A7F" w:rsidRDefault="00D86F5B" w:rsidP="003D13FC">
      <w:pPr>
        <w:pStyle w:val="stil2zakon"/>
        <w:tabs>
          <w:tab w:val="left" w:pos="1134"/>
        </w:tabs>
        <w:spacing w:before="0" w:beforeAutospacing="0" w:after="0" w:afterAutospacing="0"/>
        <w:jc w:val="both"/>
        <w:rPr>
          <w:noProof/>
          <w:color w:val="auto"/>
          <w:sz w:val="24"/>
          <w:szCs w:val="24"/>
          <w:lang w:val="sr-Latn-CS"/>
        </w:rPr>
      </w:pPr>
      <w:r w:rsidRPr="00EA7A7F">
        <w:rPr>
          <w:noProof/>
          <w:color w:val="auto"/>
          <w:sz w:val="24"/>
          <w:szCs w:val="24"/>
          <w:lang w:val="sr-Latn-CS"/>
        </w:rPr>
        <w:tab/>
      </w:r>
      <w:r w:rsidR="00EA7A7F">
        <w:rPr>
          <w:noProof/>
          <w:color w:val="auto"/>
          <w:sz w:val="24"/>
          <w:szCs w:val="24"/>
          <w:lang w:val="sr-Latn-CS"/>
        </w:rPr>
        <w:t>Dosadašnji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stav</w:t>
      </w:r>
      <w:r w:rsidRPr="00EA7A7F">
        <w:rPr>
          <w:noProof/>
          <w:color w:val="auto"/>
          <w:sz w:val="24"/>
          <w:szCs w:val="24"/>
          <w:lang w:val="sr-Latn-CS"/>
        </w:rPr>
        <w:t xml:space="preserve"> 7. </w:t>
      </w:r>
      <w:r w:rsidR="00EA7A7F">
        <w:rPr>
          <w:noProof/>
          <w:color w:val="auto"/>
          <w:sz w:val="24"/>
          <w:szCs w:val="24"/>
          <w:lang w:val="sr-Latn-CS"/>
        </w:rPr>
        <w:t>postaje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stav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C55C02" w:rsidRPr="00EA7A7F">
        <w:rPr>
          <w:noProof/>
          <w:color w:val="auto"/>
          <w:sz w:val="24"/>
          <w:szCs w:val="24"/>
          <w:lang w:val="sr-Latn-CS"/>
        </w:rPr>
        <w:t>10</w:t>
      </w:r>
      <w:r w:rsidRPr="00EA7A7F">
        <w:rPr>
          <w:noProof/>
          <w:color w:val="auto"/>
          <w:sz w:val="24"/>
          <w:szCs w:val="24"/>
          <w:lang w:val="sr-Latn-CS"/>
        </w:rPr>
        <w:t xml:space="preserve">. </w:t>
      </w:r>
    </w:p>
    <w:p w14:paraId="36FCDC25" w14:textId="77777777" w:rsidR="001B65EE" w:rsidRPr="00EA7A7F" w:rsidRDefault="001B65EE" w:rsidP="001B65EE">
      <w:pPr>
        <w:jc w:val="both"/>
        <w:rPr>
          <w:noProof/>
          <w:lang w:val="sr-Latn-CS"/>
        </w:rPr>
      </w:pPr>
    </w:p>
    <w:p w14:paraId="5D39E4F6" w14:textId="73AB1731" w:rsidR="003D13FC" w:rsidRPr="00EA7A7F" w:rsidRDefault="00EA7A7F" w:rsidP="003D13FC">
      <w:pPr>
        <w:pStyle w:val="stil2zakon"/>
        <w:spacing w:before="0" w:beforeAutospacing="0" w:after="0" w:afterAutospacing="0"/>
        <w:rPr>
          <w:bCs/>
          <w:noProof/>
          <w:color w:val="auto"/>
          <w:sz w:val="24"/>
          <w:szCs w:val="24"/>
          <w:lang w:val="sr-Latn-CS"/>
        </w:rPr>
      </w:pPr>
      <w:r>
        <w:rPr>
          <w:bCs/>
          <w:noProof/>
          <w:color w:val="auto"/>
          <w:sz w:val="24"/>
          <w:szCs w:val="24"/>
          <w:lang w:val="sr-Latn-CS"/>
        </w:rPr>
        <w:t>Član</w:t>
      </w:r>
      <w:r w:rsidR="001B65EE" w:rsidRPr="00EA7A7F">
        <w:rPr>
          <w:bCs/>
          <w:noProof/>
          <w:color w:val="auto"/>
          <w:sz w:val="24"/>
          <w:szCs w:val="24"/>
          <w:lang w:val="sr-Latn-CS"/>
        </w:rPr>
        <w:t xml:space="preserve"> 2. </w:t>
      </w:r>
    </w:p>
    <w:p w14:paraId="6FC6C1E0" w14:textId="2F80CE7C" w:rsidR="00A302A8" w:rsidRPr="00EA7A7F" w:rsidRDefault="00A302A8" w:rsidP="00A302A8">
      <w:pPr>
        <w:pStyle w:val="stil2zakon"/>
        <w:tabs>
          <w:tab w:val="left" w:pos="1134"/>
        </w:tabs>
        <w:spacing w:before="0" w:beforeAutospacing="0" w:after="0" w:afterAutospacing="0"/>
        <w:jc w:val="both"/>
        <w:rPr>
          <w:bCs/>
          <w:noProof/>
          <w:color w:val="auto"/>
          <w:sz w:val="24"/>
          <w:szCs w:val="24"/>
          <w:lang w:val="sr-Latn-CS"/>
        </w:rPr>
      </w:pPr>
      <w:r w:rsidRPr="00EA7A7F">
        <w:rPr>
          <w:bCs/>
          <w:noProof/>
          <w:color w:val="auto"/>
          <w:sz w:val="24"/>
          <w:szCs w:val="24"/>
          <w:lang w:val="sr-Latn-CS"/>
        </w:rPr>
        <w:tab/>
      </w:r>
      <w:r w:rsidR="00EA7A7F">
        <w:rPr>
          <w:bCs/>
          <w:noProof/>
          <w:color w:val="auto"/>
          <w:sz w:val="24"/>
          <w:szCs w:val="24"/>
          <w:lang w:val="sr-Latn-CS"/>
        </w:rPr>
        <w:t>U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bCs/>
          <w:noProof/>
          <w:color w:val="auto"/>
          <w:sz w:val="24"/>
          <w:szCs w:val="24"/>
          <w:lang w:val="sr-Latn-CS"/>
        </w:rPr>
        <w:t>članu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16. </w:t>
      </w:r>
      <w:r w:rsidR="00EA7A7F">
        <w:rPr>
          <w:bCs/>
          <w:noProof/>
          <w:color w:val="auto"/>
          <w:sz w:val="24"/>
          <w:szCs w:val="24"/>
          <w:lang w:val="sr-Latn-CS"/>
        </w:rPr>
        <w:t>stav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5. </w:t>
      </w:r>
      <w:r w:rsidR="00EA7A7F">
        <w:rPr>
          <w:noProof/>
          <w:color w:val="auto"/>
          <w:sz w:val="24"/>
          <w:szCs w:val="24"/>
          <w:lang w:val="sr-Latn-CS"/>
        </w:rPr>
        <w:t>posle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reči</w:t>
      </w:r>
      <w:r w:rsidRPr="00EA7A7F">
        <w:rPr>
          <w:noProof/>
          <w:color w:val="auto"/>
          <w:sz w:val="24"/>
          <w:szCs w:val="24"/>
          <w:lang w:val="sr-Latn-CS"/>
        </w:rPr>
        <w:t>: „</w:t>
      </w:r>
      <w:r w:rsidR="00EA7A7F">
        <w:rPr>
          <w:noProof/>
          <w:color w:val="auto"/>
          <w:sz w:val="24"/>
          <w:szCs w:val="24"/>
          <w:lang w:val="sr-Latn-CS"/>
        </w:rPr>
        <w:t>mreže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zdravstvenih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ustanova</w:t>
      </w:r>
      <w:r w:rsidRPr="00EA7A7F">
        <w:rPr>
          <w:noProof/>
          <w:color w:val="auto"/>
          <w:sz w:val="24"/>
          <w:szCs w:val="24"/>
          <w:lang w:val="sr-Latn-CS"/>
        </w:rPr>
        <w:t xml:space="preserve">” </w:t>
      </w:r>
      <w:r w:rsidR="00EA7A7F">
        <w:rPr>
          <w:noProof/>
          <w:color w:val="auto"/>
          <w:sz w:val="24"/>
          <w:szCs w:val="24"/>
          <w:lang w:val="sr-Latn-CS"/>
        </w:rPr>
        <w:t>dodaje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zapeta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reči</w:t>
      </w:r>
      <w:r w:rsidRPr="00EA7A7F">
        <w:rPr>
          <w:noProof/>
          <w:color w:val="auto"/>
          <w:sz w:val="24"/>
          <w:szCs w:val="24"/>
          <w:lang w:val="sr-Latn-CS"/>
        </w:rPr>
        <w:t>: „</w:t>
      </w:r>
      <w:r w:rsidR="00EA7A7F">
        <w:rPr>
          <w:noProof/>
          <w:color w:val="auto"/>
          <w:sz w:val="24"/>
          <w:szCs w:val="24"/>
          <w:lang w:val="sr-Latn-CS"/>
        </w:rPr>
        <w:t>osim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u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slučajevima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iz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člana</w:t>
      </w:r>
      <w:r w:rsidRPr="00EA7A7F">
        <w:rPr>
          <w:noProof/>
          <w:color w:val="auto"/>
          <w:sz w:val="24"/>
          <w:szCs w:val="24"/>
          <w:lang w:val="sr-Latn-CS"/>
        </w:rPr>
        <w:t xml:space="preserve"> 17. </w:t>
      </w:r>
      <w:r w:rsidR="00EA7A7F">
        <w:rPr>
          <w:noProof/>
          <w:color w:val="auto"/>
          <w:sz w:val="24"/>
          <w:szCs w:val="24"/>
          <w:lang w:val="sr-Latn-CS"/>
        </w:rPr>
        <w:t>stav</w:t>
      </w:r>
      <w:r w:rsidRPr="00EA7A7F">
        <w:rPr>
          <w:noProof/>
          <w:color w:val="auto"/>
          <w:sz w:val="24"/>
          <w:szCs w:val="24"/>
          <w:lang w:val="sr-Latn-CS"/>
        </w:rPr>
        <w:t xml:space="preserve"> 2. </w:t>
      </w:r>
      <w:r w:rsidR="00EA7A7F">
        <w:rPr>
          <w:noProof/>
          <w:color w:val="auto"/>
          <w:sz w:val="24"/>
          <w:szCs w:val="24"/>
          <w:lang w:val="sr-Latn-CS"/>
        </w:rPr>
        <w:t>ovog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zakona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na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osnovu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odluke</w:t>
      </w:r>
      <w:r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Vlade</w:t>
      </w:r>
      <w:r w:rsidRPr="00EA7A7F">
        <w:rPr>
          <w:noProof/>
          <w:color w:val="auto"/>
          <w:sz w:val="24"/>
          <w:szCs w:val="24"/>
          <w:lang w:val="sr-Latn-CS"/>
        </w:rPr>
        <w:t>”.</w:t>
      </w:r>
      <w:r w:rsidRPr="00EA7A7F">
        <w:rPr>
          <w:noProof/>
          <w:lang w:val="sr-Latn-CS"/>
        </w:rPr>
        <w:tab/>
      </w:r>
      <w:r w:rsidRPr="00EA7A7F">
        <w:rPr>
          <w:noProof/>
          <w:lang w:val="sr-Latn-CS"/>
        </w:rPr>
        <w:tab/>
      </w:r>
    </w:p>
    <w:p w14:paraId="19B5B397" w14:textId="77777777" w:rsidR="00A302A8" w:rsidRPr="00EA7A7F" w:rsidRDefault="00A302A8" w:rsidP="003D13FC">
      <w:pPr>
        <w:pStyle w:val="stil2zakon"/>
        <w:spacing w:before="0" w:beforeAutospacing="0" w:after="0" w:afterAutospacing="0"/>
        <w:rPr>
          <w:bCs/>
          <w:noProof/>
          <w:color w:val="auto"/>
          <w:sz w:val="24"/>
          <w:szCs w:val="24"/>
          <w:lang w:val="sr-Latn-CS"/>
        </w:rPr>
      </w:pPr>
    </w:p>
    <w:p w14:paraId="6AB7751B" w14:textId="79D93731" w:rsidR="00A302A8" w:rsidRPr="00EA7A7F" w:rsidRDefault="00EA7A7F" w:rsidP="003D13FC">
      <w:pPr>
        <w:pStyle w:val="stil2zakon"/>
        <w:spacing w:before="0" w:beforeAutospacing="0" w:after="0" w:afterAutospacing="0"/>
        <w:rPr>
          <w:bCs/>
          <w:noProof/>
          <w:color w:val="auto"/>
          <w:sz w:val="24"/>
          <w:szCs w:val="24"/>
          <w:lang w:val="sr-Latn-CS"/>
        </w:rPr>
      </w:pPr>
      <w:r>
        <w:rPr>
          <w:bCs/>
          <w:noProof/>
          <w:color w:val="auto"/>
          <w:sz w:val="24"/>
          <w:szCs w:val="24"/>
          <w:lang w:val="sr-Latn-CS"/>
        </w:rPr>
        <w:t>Član</w:t>
      </w:r>
      <w:r w:rsidR="00A302A8" w:rsidRPr="00EA7A7F">
        <w:rPr>
          <w:bCs/>
          <w:noProof/>
          <w:color w:val="auto"/>
          <w:sz w:val="24"/>
          <w:szCs w:val="24"/>
          <w:lang w:val="sr-Latn-CS"/>
        </w:rPr>
        <w:t xml:space="preserve"> 3.</w:t>
      </w:r>
    </w:p>
    <w:p w14:paraId="1571C6E3" w14:textId="2FDB3878" w:rsidR="00A302A8" w:rsidRPr="00EA7A7F" w:rsidRDefault="001E2AA5" w:rsidP="00A302A8">
      <w:pPr>
        <w:pStyle w:val="stil2zakon"/>
        <w:tabs>
          <w:tab w:val="left" w:pos="1134"/>
        </w:tabs>
        <w:spacing w:before="0" w:beforeAutospacing="0" w:after="0" w:afterAutospacing="0"/>
        <w:jc w:val="both"/>
        <w:rPr>
          <w:bCs/>
          <w:noProof/>
          <w:color w:val="auto"/>
          <w:sz w:val="24"/>
          <w:szCs w:val="24"/>
          <w:lang w:val="sr-Latn-CS"/>
        </w:rPr>
      </w:pPr>
      <w:r w:rsidRPr="00EA7A7F">
        <w:rPr>
          <w:bCs/>
          <w:noProof/>
          <w:color w:val="auto"/>
          <w:sz w:val="24"/>
          <w:szCs w:val="24"/>
          <w:lang w:val="sr-Latn-CS"/>
        </w:rPr>
        <w:tab/>
      </w:r>
      <w:r w:rsidR="00EA7A7F">
        <w:rPr>
          <w:bCs/>
          <w:noProof/>
          <w:color w:val="auto"/>
          <w:sz w:val="24"/>
          <w:szCs w:val="24"/>
          <w:lang w:val="sr-Latn-CS"/>
        </w:rPr>
        <w:t>U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bCs/>
          <w:noProof/>
          <w:color w:val="auto"/>
          <w:sz w:val="24"/>
          <w:szCs w:val="24"/>
          <w:lang w:val="sr-Latn-CS"/>
        </w:rPr>
        <w:t>članu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17. </w:t>
      </w:r>
      <w:r w:rsidR="00EA7A7F">
        <w:rPr>
          <w:bCs/>
          <w:noProof/>
          <w:color w:val="auto"/>
          <w:sz w:val="24"/>
          <w:szCs w:val="24"/>
          <w:lang w:val="sr-Latn-CS"/>
        </w:rPr>
        <w:t>dodaje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bCs/>
          <w:noProof/>
          <w:color w:val="auto"/>
          <w:sz w:val="24"/>
          <w:szCs w:val="24"/>
          <w:lang w:val="sr-Latn-CS"/>
        </w:rPr>
        <w:t>se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bCs/>
          <w:noProof/>
          <w:color w:val="auto"/>
          <w:sz w:val="24"/>
          <w:szCs w:val="24"/>
          <w:lang w:val="sr-Latn-CS"/>
        </w:rPr>
        <w:t>stav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2,</w:t>
      </w:r>
      <w:r w:rsidR="00A302A8" w:rsidRPr="00EA7A7F">
        <w:rPr>
          <w:bCs/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bCs/>
          <w:noProof/>
          <w:color w:val="auto"/>
          <w:sz w:val="24"/>
          <w:szCs w:val="24"/>
          <w:lang w:val="sr-Latn-CS"/>
        </w:rPr>
        <w:t>koji</w:t>
      </w:r>
      <w:r w:rsidR="00A302A8" w:rsidRPr="00EA7A7F">
        <w:rPr>
          <w:bCs/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bCs/>
          <w:noProof/>
          <w:color w:val="auto"/>
          <w:sz w:val="24"/>
          <w:szCs w:val="24"/>
          <w:lang w:val="sr-Latn-CS"/>
        </w:rPr>
        <w:t>glasi</w:t>
      </w:r>
      <w:r w:rsidR="00A302A8" w:rsidRPr="00EA7A7F">
        <w:rPr>
          <w:bCs/>
          <w:noProof/>
          <w:color w:val="auto"/>
          <w:sz w:val="24"/>
          <w:szCs w:val="24"/>
          <w:lang w:val="sr-Latn-CS"/>
        </w:rPr>
        <w:t>:</w:t>
      </w:r>
    </w:p>
    <w:p w14:paraId="79D30BDA" w14:textId="5E0E3DD6" w:rsidR="00A302A8" w:rsidRPr="00EA7A7F" w:rsidRDefault="00A302A8" w:rsidP="00BF6EF7">
      <w:pPr>
        <w:ind w:firstLine="1134"/>
        <w:jc w:val="both"/>
        <w:rPr>
          <w:bCs/>
          <w:noProof/>
          <w:lang w:val="sr-Latn-CS"/>
        </w:rPr>
      </w:pPr>
      <w:r w:rsidRPr="00EA7A7F">
        <w:rPr>
          <w:bCs/>
          <w:noProof/>
          <w:lang w:val="sr-Latn-CS"/>
        </w:rPr>
        <w:t>„</w:t>
      </w:r>
      <w:r w:rsidR="00EA7A7F">
        <w:rPr>
          <w:bCs/>
          <w:noProof/>
          <w:lang w:val="sr-Latn-CS"/>
        </w:rPr>
        <w:t>I</w:t>
      </w:r>
      <w:r w:rsidR="00EA7A7F">
        <w:rPr>
          <w:noProof/>
          <w:lang w:val="sr-Latn-CS"/>
        </w:rPr>
        <w:t>zuzetno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hipoteka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može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zasnovati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nepokretnim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stvarima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koriste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ustanove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="00714D5C" w:rsidRPr="00EA7A7F">
        <w:rPr>
          <w:noProof/>
          <w:lang w:val="sr-Latn-CS"/>
        </w:rPr>
        <w:t xml:space="preserve"> 18. </w:t>
      </w:r>
      <w:r w:rsidR="00EA7A7F">
        <w:rPr>
          <w:noProof/>
          <w:lang w:val="sr-Latn-CS"/>
        </w:rPr>
        <w:t>stav</w:t>
      </w:r>
      <w:r w:rsidR="00714D5C" w:rsidRPr="00EA7A7F">
        <w:rPr>
          <w:noProof/>
          <w:lang w:val="sr-Latn-CS"/>
        </w:rPr>
        <w:t xml:space="preserve"> 6. </w:t>
      </w:r>
      <w:r w:rsidR="00EA7A7F">
        <w:rPr>
          <w:noProof/>
          <w:lang w:val="sr-Latn-CS"/>
        </w:rPr>
        <w:t>ovog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zakona</w:t>
      </w:r>
      <w:r w:rsidR="00714D5C" w:rsidRPr="00EA7A7F">
        <w:rPr>
          <w:noProof/>
          <w:lang w:val="sr-Latn-CS"/>
        </w:rPr>
        <w:t>,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osnovu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odluke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Vlade</w:t>
      </w:r>
      <w:r w:rsidR="000D7B33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odnosno</w:t>
      </w:r>
      <w:r w:rsidR="000D7B33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nadležnog</w:t>
      </w:r>
      <w:r w:rsidR="000D7B33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organa</w:t>
      </w:r>
      <w:r w:rsidR="000D7B33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autonomne</w:t>
      </w:r>
      <w:r w:rsidR="001B552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pokrajine</w:t>
      </w:r>
      <w:r w:rsidR="000D7B33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="000D7B33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jedinice</w:t>
      </w:r>
      <w:r w:rsidR="000D7B33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lokalne</w:t>
      </w:r>
      <w:r w:rsidR="000D7B33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samouprave</w:t>
      </w:r>
      <w:r w:rsidRPr="00EA7A7F">
        <w:rPr>
          <w:noProof/>
          <w:lang w:val="sr-Latn-CS"/>
        </w:rPr>
        <w:t xml:space="preserve">.” </w:t>
      </w:r>
    </w:p>
    <w:p w14:paraId="7AF314C0" w14:textId="77777777" w:rsidR="00A302A8" w:rsidRPr="00EA7A7F" w:rsidRDefault="00A302A8" w:rsidP="003D13FC">
      <w:pPr>
        <w:pStyle w:val="stil2zakon"/>
        <w:spacing w:before="0" w:beforeAutospacing="0" w:after="0" w:afterAutospacing="0"/>
        <w:rPr>
          <w:bCs/>
          <w:noProof/>
          <w:color w:val="auto"/>
          <w:sz w:val="24"/>
          <w:szCs w:val="24"/>
          <w:lang w:val="sr-Latn-CS"/>
        </w:rPr>
      </w:pPr>
    </w:p>
    <w:p w14:paraId="5A7007B4" w14:textId="1C7DF154" w:rsidR="00A302A8" w:rsidRPr="00EA7A7F" w:rsidRDefault="00EA7A7F" w:rsidP="003D13FC">
      <w:pPr>
        <w:pStyle w:val="stil2zakon"/>
        <w:spacing w:before="0" w:beforeAutospacing="0" w:after="0" w:afterAutospacing="0"/>
        <w:rPr>
          <w:bCs/>
          <w:noProof/>
          <w:color w:val="auto"/>
          <w:sz w:val="24"/>
          <w:szCs w:val="24"/>
          <w:lang w:val="sr-Latn-CS"/>
        </w:rPr>
      </w:pPr>
      <w:r>
        <w:rPr>
          <w:bCs/>
          <w:noProof/>
          <w:color w:val="auto"/>
          <w:sz w:val="24"/>
          <w:szCs w:val="24"/>
          <w:lang w:val="sr-Latn-CS"/>
        </w:rPr>
        <w:t>Član</w:t>
      </w:r>
      <w:r w:rsidR="00A302A8" w:rsidRPr="00EA7A7F">
        <w:rPr>
          <w:bCs/>
          <w:noProof/>
          <w:color w:val="auto"/>
          <w:sz w:val="24"/>
          <w:szCs w:val="24"/>
          <w:lang w:val="sr-Latn-CS"/>
        </w:rPr>
        <w:t xml:space="preserve"> 4.</w:t>
      </w:r>
    </w:p>
    <w:p w14:paraId="407DEE97" w14:textId="53FE3CCA" w:rsidR="001E2AA5" w:rsidRPr="00EA7A7F" w:rsidRDefault="00EA7A7F" w:rsidP="001E2AA5">
      <w:pPr>
        <w:pStyle w:val="stil2zakon"/>
        <w:spacing w:before="0" w:beforeAutospacing="0" w:after="0" w:afterAutospacing="0"/>
        <w:ind w:firstLine="1134"/>
        <w:jc w:val="both"/>
        <w:rPr>
          <w:noProof/>
          <w:color w:val="auto"/>
          <w:sz w:val="24"/>
          <w:szCs w:val="24"/>
          <w:lang w:val="sr-Latn-CS"/>
        </w:rPr>
      </w:pPr>
      <w:r>
        <w:rPr>
          <w:noProof/>
          <w:color w:val="auto"/>
          <w:sz w:val="24"/>
          <w:szCs w:val="24"/>
          <w:lang w:val="sr-Latn-CS"/>
        </w:rPr>
        <w:t>U</w:t>
      </w:r>
      <w:r w:rsidR="001E2AA5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članu</w:t>
      </w:r>
      <w:r w:rsidR="001E2AA5" w:rsidRPr="00EA7A7F">
        <w:rPr>
          <w:noProof/>
          <w:color w:val="auto"/>
          <w:sz w:val="24"/>
          <w:szCs w:val="24"/>
          <w:lang w:val="sr-Latn-CS"/>
        </w:rPr>
        <w:t xml:space="preserve"> 21. </w:t>
      </w:r>
      <w:r>
        <w:rPr>
          <w:noProof/>
          <w:color w:val="auto"/>
          <w:sz w:val="24"/>
          <w:szCs w:val="24"/>
          <w:lang w:val="sr-Latn-CS"/>
        </w:rPr>
        <w:t>posle</w:t>
      </w:r>
      <w:r w:rsidR="001E2AA5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stava</w:t>
      </w:r>
      <w:r w:rsidR="001E2AA5" w:rsidRPr="00EA7A7F">
        <w:rPr>
          <w:noProof/>
          <w:color w:val="auto"/>
          <w:sz w:val="24"/>
          <w:szCs w:val="24"/>
          <w:lang w:val="sr-Latn-CS"/>
        </w:rPr>
        <w:t xml:space="preserve"> 2. </w:t>
      </w:r>
      <w:r>
        <w:rPr>
          <w:noProof/>
          <w:color w:val="auto"/>
          <w:sz w:val="24"/>
          <w:szCs w:val="24"/>
          <w:lang w:val="sr-Latn-CS"/>
        </w:rPr>
        <w:t>dodaje</w:t>
      </w:r>
      <w:r w:rsidR="001E2AA5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se</w:t>
      </w:r>
      <w:r w:rsidR="001E2AA5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novi</w:t>
      </w:r>
      <w:r w:rsidR="001E2AA5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stav</w:t>
      </w:r>
      <w:r w:rsidR="001E2AA5" w:rsidRPr="00EA7A7F">
        <w:rPr>
          <w:noProof/>
          <w:color w:val="auto"/>
          <w:sz w:val="24"/>
          <w:szCs w:val="24"/>
          <w:lang w:val="sr-Latn-CS"/>
        </w:rPr>
        <w:t xml:space="preserve"> 3, </w:t>
      </w:r>
      <w:r>
        <w:rPr>
          <w:noProof/>
          <w:color w:val="auto"/>
          <w:sz w:val="24"/>
          <w:szCs w:val="24"/>
          <w:lang w:val="sr-Latn-CS"/>
        </w:rPr>
        <w:t>koji</w:t>
      </w:r>
      <w:r w:rsidR="001E2AA5" w:rsidRPr="00EA7A7F">
        <w:rPr>
          <w:noProof/>
          <w:color w:val="auto"/>
          <w:sz w:val="24"/>
          <w:szCs w:val="24"/>
          <w:lang w:val="sr-Latn-CS"/>
        </w:rPr>
        <w:t xml:space="preserve"> </w:t>
      </w:r>
      <w:r>
        <w:rPr>
          <w:noProof/>
          <w:color w:val="auto"/>
          <w:sz w:val="24"/>
          <w:szCs w:val="24"/>
          <w:lang w:val="sr-Latn-CS"/>
        </w:rPr>
        <w:t>glasi</w:t>
      </w:r>
      <w:r w:rsidR="001E2AA5" w:rsidRPr="00EA7A7F">
        <w:rPr>
          <w:noProof/>
          <w:color w:val="auto"/>
          <w:sz w:val="24"/>
          <w:szCs w:val="24"/>
          <w:lang w:val="sr-Latn-CS"/>
        </w:rPr>
        <w:t>:</w:t>
      </w:r>
    </w:p>
    <w:p w14:paraId="47A5E240" w14:textId="244E8ED8" w:rsidR="001E2AA5" w:rsidRPr="00EA7A7F" w:rsidRDefault="001E2AA5" w:rsidP="001E2AA5">
      <w:pPr>
        <w:ind w:firstLine="1134"/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>„</w:t>
      </w:r>
      <w:r w:rsidR="00EA7A7F">
        <w:rPr>
          <w:noProof/>
          <w:lang w:val="sr-Latn-CS"/>
        </w:rPr>
        <w:t>Društvo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kapitala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osnovano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skladu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propisima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inovacionoj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delatnosti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čiji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osnivač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ili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jedan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osnivača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Republika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Srbija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autonomna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pokrajina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jedinica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lokalne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samouprave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odnosno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ustanova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Pr="00EA7A7F">
        <w:rPr>
          <w:noProof/>
          <w:lang w:val="sr-Latn-CS"/>
        </w:rPr>
        <w:t xml:space="preserve"> 18. </w:t>
      </w:r>
      <w:r w:rsidR="00EA7A7F">
        <w:rPr>
          <w:noProof/>
          <w:lang w:val="sr-Latn-CS"/>
        </w:rPr>
        <w:t>stav</w:t>
      </w:r>
      <w:r w:rsidRPr="00EA7A7F">
        <w:rPr>
          <w:noProof/>
          <w:lang w:val="sr-Latn-CS"/>
        </w:rPr>
        <w:t xml:space="preserve"> 6. </w:t>
      </w:r>
      <w:r w:rsidR="00EA7A7F">
        <w:rPr>
          <w:noProof/>
          <w:lang w:val="sr-Latn-CS"/>
        </w:rPr>
        <w:t>ovog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zakona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može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upravljati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nepokretnostima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javnoj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svojini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pod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uslovima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koje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posebnim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aktom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odredi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osnivač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koji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vlasnik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nepokretnosti</w:t>
      </w:r>
      <w:r w:rsidR="00EC7784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ili</w:t>
      </w:r>
      <w:r w:rsidR="00EC778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osnovu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ugovora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zaključenog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osnivačem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uz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naknadu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ili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bez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naknade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koristiti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javnoj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svojini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mu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nisu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uložene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kapital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neophodne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obavljanje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delatnosti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radi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osnovano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može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tu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zakup</w:t>
      </w:r>
      <w:r w:rsidR="00BF6EF7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pod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uslovima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utvrđenim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javnom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pozivu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pružanje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usluga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skladu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propisima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inovacionoj</w:t>
      </w:r>
      <w:r w:rsidR="00342FB8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delatnosti</w:t>
      </w:r>
      <w:r w:rsidRPr="00EA7A7F">
        <w:rPr>
          <w:noProof/>
          <w:lang w:val="sr-Latn-CS"/>
        </w:rPr>
        <w:t>.”</w:t>
      </w:r>
    </w:p>
    <w:p w14:paraId="0B387D91" w14:textId="4BC1B63A" w:rsidR="009B51BD" w:rsidRPr="00EA7A7F" w:rsidRDefault="00EA7A7F" w:rsidP="001E2AA5">
      <w:pPr>
        <w:ind w:firstLine="1134"/>
        <w:jc w:val="both"/>
        <w:rPr>
          <w:bCs/>
          <w:noProof/>
          <w:lang w:val="sr-Latn-CS"/>
        </w:rPr>
      </w:pPr>
      <w:r>
        <w:rPr>
          <w:bCs/>
          <w:noProof/>
          <w:lang w:val="sr-Latn-CS"/>
        </w:rPr>
        <w:t>U</w:t>
      </w:r>
      <w:r w:rsidR="009B51BD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dosadašnjem</w:t>
      </w:r>
      <w:r w:rsidR="009B51BD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stavu</w:t>
      </w:r>
      <w:r w:rsidR="009B51BD" w:rsidRPr="00EA7A7F">
        <w:rPr>
          <w:bCs/>
          <w:noProof/>
          <w:lang w:val="sr-Latn-CS"/>
        </w:rPr>
        <w:t xml:space="preserve"> 3</w:t>
      </w:r>
      <w:r w:rsidR="003138FA" w:rsidRPr="00EA7A7F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koji</w:t>
      </w:r>
      <w:r w:rsidR="003138FA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postaje</w:t>
      </w:r>
      <w:r w:rsidR="003138FA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stav</w:t>
      </w:r>
      <w:r w:rsidR="003138FA" w:rsidRPr="00EA7A7F">
        <w:rPr>
          <w:bCs/>
          <w:noProof/>
          <w:lang w:val="sr-Latn-CS"/>
        </w:rPr>
        <w:t xml:space="preserve"> 4,</w:t>
      </w:r>
      <w:r w:rsidR="009B51BD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9B51BD" w:rsidRPr="00EA7A7F">
        <w:rPr>
          <w:noProof/>
          <w:lang w:val="sr-Latn-CS"/>
        </w:rPr>
        <w:t>: „</w:t>
      </w:r>
      <w:r>
        <w:rPr>
          <w:noProof/>
          <w:lang w:val="sr-Latn-CS"/>
        </w:rPr>
        <w:t>direktor</w:t>
      </w:r>
      <w:r w:rsidR="009B51BD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Republičke</w:t>
      </w:r>
      <w:r w:rsidR="009B51BD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direkcije</w:t>
      </w:r>
      <w:r w:rsidR="009B51BD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B51BD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imovinu</w:t>
      </w:r>
      <w:r w:rsidR="009B51BD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9B51BD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9B51BD" w:rsidRPr="00EA7A7F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9B51BD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9B51BD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9B51BD" w:rsidRPr="00EA7A7F">
        <w:rPr>
          <w:noProof/>
          <w:lang w:val="sr-Latn-CS"/>
        </w:rPr>
        <w:t xml:space="preserve">: </w:t>
      </w:r>
      <w:r>
        <w:rPr>
          <w:noProof/>
          <w:lang w:val="sr-Latn-CS"/>
        </w:rPr>
        <w:t>Direkcija</w:t>
      </w:r>
      <w:r w:rsidR="009B51BD" w:rsidRPr="00EA7A7F">
        <w:rPr>
          <w:noProof/>
          <w:lang w:val="sr-Latn-CS"/>
        </w:rPr>
        <w:t xml:space="preserve">)” </w:t>
      </w:r>
      <w:r>
        <w:rPr>
          <w:noProof/>
          <w:lang w:val="sr-Latn-CS"/>
        </w:rPr>
        <w:t>zamenjuju</w:t>
      </w:r>
      <w:r w:rsidR="009B51BD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B51BD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rečima</w:t>
      </w:r>
      <w:r w:rsidR="009B51BD" w:rsidRPr="00EA7A7F">
        <w:rPr>
          <w:noProof/>
          <w:lang w:val="sr-Latn-CS"/>
        </w:rPr>
        <w:t>: „</w:t>
      </w:r>
      <w:r>
        <w:rPr>
          <w:noProof/>
          <w:lang w:val="sr-Latn-CS"/>
        </w:rPr>
        <w:t>direktor</w:t>
      </w:r>
      <w:r w:rsidR="009B51BD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Direkcije</w:t>
      </w:r>
      <w:r w:rsidR="009B51BD" w:rsidRPr="00EA7A7F">
        <w:rPr>
          <w:noProof/>
          <w:lang w:val="sr-Latn-CS"/>
        </w:rPr>
        <w:t xml:space="preserve">”. </w:t>
      </w:r>
      <w:r w:rsidR="009B51BD" w:rsidRPr="00EA7A7F">
        <w:rPr>
          <w:bCs/>
          <w:noProof/>
          <w:lang w:val="sr-Latn-CS"/>
        </w:rPr>
        <w:t xml:space="preserve"> </w:t>
      </w:r>
    </w:p>
    <w:p w14:paraId="41E5997A" w14:textId="553EBBA1" w:rsidR="001E2AA5" w:rsidRPr="00EA7A7F" w:rsidRDefault="00EA7A7F" w:rsidP="009B51BD">
      <w:pPr>
        <w:ind w:firstLine="1134"/>
        <w:jc w:val="both"/>
        <w:rPr>
          <w:noProof/>
          <w:lang w:val="sr-Latn-CS"/>
        </w:rPr>
      </w:pPr>
      <w:r>
        <w:rPr>
          <w:noProof/>
          <w:lang w:val="sr-Latn-CS"/>
        </w:rPr>
        <w:t>Dosadašnji</w:t>
      </w:r>
      <w:r w:rsidR="001E2AA5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3138FA" w:rsidRPr="00EA7A7F">
        <w:rPr>
          <w:noProof/>
          <w:lang w:val="sr-Latn-CS"/>
        </w:rPr>
        <w:t xml:space="preserve"> </w:t>
      </w:r>
      <w:r w:rsidR="001E2AA5" w:rsidRPr="00EA7A7F">
        <w:rPr>
          <w:noProof/>
          <w:lang w:val="sr-Latn-CS"/>
        </w:rPr>
        <w:t xml:space="preserve">4. </w:t>
      </w:r>
      <w:r>
        <w:rPr>
          <w:noProof/>
          <w:lang w:val="sr-Latn-CS"/>
        </w:rPr>
        <w:t>postaje</w:t>
      </w:r>
      <w:r w:rsidR="001E2AA5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1E2AA5" w:rsidRPr="00EA7A7F">
        <w:rPr>
          <w:noProof/>
          <w:lang w:val="sr-Latn-CS"/>
        </w:rPr>
        <w:t xml:space="preserve"> 5.</w:t>
      </w:r>
    </w:p>
    <w:p w14:paraId="4F123A68" w14:textId="77777777" w:rsidR="00156CC9" w:rsidRPr="00EA7A7F" w:rsidRDefault="00156CC9" w:rsidP="003D13FC">
      <w:pPr>
        <w:pStyle w:val="stil2zakon"/>
        <w:spacing w:before="0" w:beforeAutospacing="0" w:after="0" w:afterAutospacing="0"/>
        <w:rPr>
          <w:bCs/>
          <w:noProof/>
          <w:color w:val="auto"/>
          <w:sz w:val="24"/>
          <w:szCs w:val="24"/>
          <w:lang w:val="sr-Latn-CS"/>
        </w:rPr>
      </w:pPr>
    </w:p>
    <w:p w14:paraId="0301AD01" w14:textId="48B1B25B" w:rsidR="001E2AA5" w:rsidRPr="00EA7A7F" w:rsidRDefault="00EA7A7F" w:rsidP="003D13FC">
      <w:pPr>
        <w:pStyle w:val="stil2zakon"/>
        <w:spacing w:before="0" w:beforeAutospacing="0" w:after="0" w:afterAutospacing="0"/>
        <w:rPr>
          <w:bCs/>
          <w:noProof/>
          <w:color w:val="auto"/>
          <w:sz w:val="24"/>
          <w:szCs w:val="24"/>
          <w:lang w:val="sr-Latn-CS"/>
        </w:rPr>
      </w:pPr>
      <w:r>
        <w:rPr>
          <w:bCs/>
          <w:noProof/>
          <w:color w:val="auto"/>
          <w:sz w:val="24"/>
          <w:szCs w:val="24"/>
          <w:lang w:val="sr-Latn-CS"/>
        </w:rPr>
        <w:t>Član</w:t>
      </w:r>
      <w:r w:rsidR="001E2AA5" w:rsidRPr="00EA7A7F">
        <w:rPr>
          <w:bCs/>
          <w:noProof/>
          <w:color w:val="auto"/>
          <w:sz w:val="24"/>
          <w:szCs w:val="24"/>
          <w:lang w:val="sr-Latn-CS"/>
        </w:rPr>
        <w:t xml:space="preserve"> 5.</w:t>
      </w:r>
    </w:p>
    <w:p w14:paraId="60C8E824" w14:textId="5CF28E50" w:rsidR="003D13FC" w:rsidRPr="00EA7A7F" w:rsidRDefault="003D13FC" w:rsidP="003D13FC">
      <w:pPr>
        <w:pStyle w:val="stil2zakon"/>
        <w:tabs>
          <w:tab w:val="left" w:pos="1134"/>
        </w:tabs>
        <w:spacing w:before="0" w:beforeAutospacing="0" w:after="0" w:afterAutospacing="0"/>
        <w:jc w:val="left"/>
        <w:rPr>
          <w:noProof/>
          <w:color w:val="auto"/>
          <w:sz w:val="24"/>
          <w:szCs w:val="24"/>
          <w:lang w:val="sr-Latn-CS"/>
        </w:rPr>
      </w:pPr>
      <w:r w:rsidRPr="00EA7A7F">
        <w:rPr>
          <w:noProof/>
          <w:color w:val="auto"/>
          <w:sz w:val="24"/>
          <w:szCs w:val="24"/>
          <w:lang w:val="sr-Latn-CS"/>
        </w:rPr>
        <w:lastRenderedPageBreak/>
        <w:tab/>
      </w:r>
      <w:r w:rsidR="00EA7A7F">
        <w:rPr>
          <w:noProof/>
          <w:color w:val="auto"/>
          <w:sz w:val="24"/>
          <w:szCs w:val="24"/>
          <w:lang w:val="sr-Latn-CS"/>
        </w:rPr>
        <w:t>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članu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22. </w:t>
      </w:r>
      <w:r w:rsidR="00EA7A7F">
        <w:rPr>
          <w:noProof/>
          <w:color w:val="auto"/>
          <w:sz w:val="24"/>
          <w:szCs w:val="24"/>
          <w:lang w:val="sr-Latn-CS"/>
        </w:rPr>
        <w:t>st</w:t>
      </w:r>
      <w:r w:rsidRPr="00EA7A7F">
        <w:rPr>
          <w:noProof/>
          <w:color w:val="auto"/>
          <w:sz w:val="24"/>
          <w:szCs w:val="24"/>
          <w:lang w:val="sr-Latn-CS"/>
        </w:rPr>
        <w:t>.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1</w:t>
      </w:r>
      <w:r w:rsidR="002229A6" w:rsidRPr="00EA7A7F">
        <w:rPr>
          <w:noProof/>
          <w:color w:val="auto"/>
          <w:sz w:val="24"/>
          <w:szCs w:val="24"/>
          <w:lang w:val="sr-Latn-CS"/>
        </w:rPr>
        <w:t>.</w:t>
      </w:r>
      <w:r w:rsidR="00907C0A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do</w:t>
      </w:r>
      <w:r w:rsidR="00907C0A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5F2DC0" w:rsidRPr="00EA7A7F">
        <w:rPr>
          <w:noProof/>
          <w:color w:val="auto"/>
          <w:sz w:val="24"/>
          <w:szCs w:val="24"/>
          <w:lang w:val="sr-Latn-CS"/>
        </w:rPr>
        <w:t>5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. </w:t>
      </w:r>
      <w:r w:rsidR="00EA7A7F">
        <w:rPr>
          <w:noProof/>
          <w:color w:val="auto"/>
          <w:sz w:val="24"/>
          <w:szCs w:val="24"/>
          <w:lang w:val="sr-Latn-CS"/>
        </w:rPr>
        <w:t>menjaju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glase</w:t>
      </w:r>
      <w:r w:rsidR="00D86F5B" w:rsidRPr="00EA7A7F">
        <w:rPr>
          <w:noProof/>
          <w:color w:val="auto"/>
          <w:sz w:val="24"/>
          <w:szCs w:val="24"/>
          <w:lang w:val="sr-Latn-CS"/>
        </w:rPr>
        <w:t>:</w:t>
      </w:r>
    </w:p>
    <w:p w14:paraId="6CC40424" w14:textId="23F59202" w:rsidR="00D86F5B" w:rsidRPr="00EA7A7F" w:rsidRDefault="003D13FC" w:rsidP="003D13FC">
      <w:pPr>
        <w:pStyle w:val="stil2zakon"/>
        <w:tabs>
          <w:tab w:val="left" w:pos="1134"/>
        </w:tabs>
        <w:spacing w:before="0" w:beforeAutospacing="0" w:after="0" w:afterAutospacing="0"/>
        <w:jc w:val="both"/>
        <w:rPr>
          <w:noProof/>
          <w:color w:val="auto"/>
          <w:sz w:val="24"/>
          <w:szCs w:val="24"/>
          <w:lang w:val="sr-Latn-CS"/>
        </w:rPr>
      </w:pPr>
      <w:r w:rsidRPr="00EA7A7F">
        <w:rPr>
          <w:noProof/>
          <w:color w:val="auto"/>
          <w:sz w:val="24"/>
          <w:szCs w:val="24"/>
          <w:lang w:val="sr-Latn-CS"/>
        </w:rPr>
        <w:tab/>
      </w:r>
      <w:r w:rsidR="00D86F5B" w:rsidRPr="00EA7A7F">
        <w:rPr>
          <w:noProof/>
          <w:color w:val="auto"/>
          <w:sz w:val="24"/>
          <w:szCs w:val="24"/>
          <w:lang w:val="sr-Latn-CS"/>
        </w:rPr>
        <w:t>„</w:t>
      </w:r>
      <w:r w:rsidR="00EA7A7F">
        <w:rPr>
          <w:noProof/>
          <w:color w:val="auto"/>
          <w:sz w:val="24"/>
          <w:szCs w:val="24"/>
          <w:lang w:val="sr-Latn-CS"/>
        </w:rPr>
        <w:t>Nosioci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prava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korišćenja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iz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člana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18. </w:t>
      </w:r>
      <w:r w:rsidR="00EA7A7F">
        <w:rPr>
          <w:noProof/>
          <w:color w:val="auto"/>
          <w:sz w:val="24"/>
          <w:szCs w:val="24"/>
          <w:lang w:val="sr-Latn-CS"/>
        </w:rPr>
        <w:t>ovog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zakona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imaju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pravo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stvar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drže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je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koriste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skladu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prirodom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namenom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tih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stvari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, </w:t>
      </w:r>
      <w:r w:rsidR="00EA7A7F">
        <w:rPr>
          <w:noProof/>
          <w:color w:val="auto"/>
          <w:sz w:val="24"/>
          <w:szCs w:val="24"/>
          <w:lang w:val="sr-Latn-CS"/>
        </w:rPr>
        <w:t>da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je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daju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korišćenje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drugom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nosiocu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prava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korišćenja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ili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zakup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da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njome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upravljaju</w:t>
      </w:r>
      <w:r w:rsidR="00D86F5B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u</w:t>
      </w:r>
      <w:r w:rsidR="00907C0A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skladu</w:t>
      </w:r>
      <w:r w:rsidR="00907C0A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sa</w:t>
      </w:r>
      <w:r w:rsidR="00907C0A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ovim</w:t>
      </w:r>
      <w:r w:rsidR="00907C0A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i</w:t>
      </w:r>
      <w:r w:rsidR="00907C0A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drugim</w:t>
      </w:r>
      <w:r w:rsidR="00907C0A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noProof/>
          <w:color w:val="auto"/>
          <w:sz w:val="24"/>
          <w:szCs w:val="24"/>
          <w:lang w:val="sr-Latn-CS"/>
        </w:rPr>
        <w:t>zakonom</w:t>
      </w:r>
      <w:r w:rsidR="00D86F5B" w:rsidRPr="00EA7A7F">
        <w:rPr>
          <w:noProof/>
          <w:color w:val="auto"/>
          <w:sz w:val="24"/>
          <w:szCs w:val="24"/>
          <w:lang w:val="sr-Latn-CS"/>
        </w:rPr>
        <w:t>.</w:t>
      </w:r>
    </w:p>
    <w:p w14:paraId="0DB2621F" w14:textId="375B403D" w:rsidR="002229A6" w:rsidRPr="00EA7A7F" w:rsidRDefault="003D13FC" w:rsidP="003D13FC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Davanje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ili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zakup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stvari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svojini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Republike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stava</w:t>
      </w:r>
      <w:r w:rsidR="00D86F5B" w:rsidRPr="00EA7A7F">
        <w:rPr>
          <w:noProof/>
          <w:lang w:val="sr-Latn-CS"/>
        </w:rPr>
        <w:t xml:space="preserve"> 1. </w:t>
      </w:r>
      <w:r w:rsidR="00EA7A7F">
        <w:rPr>
          <w:noProof/>
          <w:lang w:val="sr-Latn-CS"/>
        </w:rPr>
        <w:t>ovog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="00D86F5B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osim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stvari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koristi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Narodna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banka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Srbije</w:t>
      </w:r>
      <w:r w:rsidR="00D86F5B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vrši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prethodno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pribavljenoj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saglasnosti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Direkcije</w:t>
      </w:r>
      <w:r w:rsidR="00D86F5B" w:rsidRPr="00EA7A7F">
        <w:rPr>
          <w:noProof/>
          <w:lang w:val="sr-Latn-CS"/>
        </w:rPr>
        <w:t xml:space="preserve">. </w:t>
      </w:r>
    </w:p>
    <w:p w14:paraId="1E36826B" w14:textId="5FD62DC5" w:rsidR="002229A6" w:rsidRPr="00EA7A7F" w:rsidRDefault="002229A6" w:rsidP="002229A6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 xml:space="preserve">                   </w:t>
      </w:r>
      <w:r w:rsidR="00EA7A7F">
        <w:rPr>
          <w:noProof/>
          <w:lang w:val="sr-Latn-CS"/>
        </w:rPr>
        <w:t>Akt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stava</w:t>
      </w:r>
      <w:r w:rsidRPr="00EA7A7F">
        <w:rPr>
          <w:noProof/>
          <w:lang w:val="sr-Latn-CS"/>
        </w:rPr>
        <w:t xml:space="preserve"> 2. </w:t>
      </w:r>
      <w:r w:rsidR="00EA7A7F">
        <w:rPr>
          <w:noProof/>
          <w:lang w:val="sr-Latn-CS"/>
        </w:rPr>
        <w:t>ovog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kojim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Direkcija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saglasnost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davanje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mora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sadržati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uslove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pod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kojim</w:t>
      </w:r>
      <w:r w:rsidR="001B5522" w:rsidRPr="00EA7A7F">
        <w:rPr>
          <w:noProof/>
          <w:lang w:val="sr-Latn-CS"/>
        </w:rPr>
        <w:t>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stvar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drugom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nosiocu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korišćenja</w:t>
      </w:r>
      <w:r w:rsidRPr="00EA7A7F">
        <w:rPr>
          <w:noProof/>
          <w:lang w:val="sr-Latn-CS"/>
        </w:rPr>
        <w:t xml:space="preserve">. </w:t>
      </w:r>
      <w:r w:rsidR="00EA7A7F">
        <w:rPr>
          <w:noProof/>
          <w:lang w:val="sr-Latn-CS"/>
        </w:rPr>
        <w:t>Aktom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Direkcije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stava</w:t>
      </w:r>
      <w:r w:rsidRPr="00EA7A7F">
        <w:rPr>
          <w:noProof/>
          <w:lang w:val="sr-Latn-CS"/>
        </w:rPr>
        <w:t xml:space="preserve"> 2. </w:t>
      </w:r>
      <w:r w:rsidR="00EA7A7F">
        <w:rPr>
          <w:noProof/>
          <w:lang w:val="sr-Latn-CS"/>
        </w:rPr>
        <w:t>ovog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kojim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načelna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saglasnost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stvar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zakup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opredeljuje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namena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stvari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vreme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trajanja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zakupa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ali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budući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zakupac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uslovi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zakupa</w:t>
      </w:r>
      <w:r w:rsidRPr="00EA7A7F">
        <w:rPr>
          <w:noProof/>
          <w:lang w:val="sr-Latn-CS"/>
        </w:rPr>
        <w:t xml:space="preserve">. </w:t>
      </w:r>
      <w:r w:rsidR="00EA7A7F">
        <w:rPr>
          <w:noProof/>
          <w:lang w:val="sr-Latn-CS"/>
        </w:rPr>
        <w:t>Za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promenu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namene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stvari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vreme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trajanja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zakupa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neophodna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nova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saglasnost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Direkcij</w:t>
      </w:r>
      <w:r w:rsidRPr="00EA7A7F">
        <w:rPr>
          <w:noProof/>
          <w:lang w:val="sr-Latn-CS"/>
        </w:rPr>
        <w:t>e.</w:t>
      </w:r>
    </w:p>
    <w:p w14:paraId="3F794BCF" w14:textId="02CECFC4" w:rsidR="005F2DC0" w:rsidRPr="00EA7A7F" w:rsidRDefault="002229A6" w:rsidP="003D13FC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 xml:space="preserve">               </w:t>
      </w: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Ugovor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davanju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ugovor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zakupu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zaključen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bez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saglasnosti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Direkcije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</w:t>
      </w:r>
      <w:r w:rsidRPr="00EA7A7F">
        <w:rPr>
          <w:noProof/>
          <w:lang w:val="sr-Latn-CS"/>
        </w:rPr>
        <w:t>. 2</w:t>
      </w:r>
      <w:r w:rsidR="002F1061" w:rsidRPr="00EA7A7F">
        <w:rPr>
          <w:noProof/>
          <w:lang w:val="sr-Latn-CS"/>
        </w:rPr>
        <w:t>.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3</w:t>
      </w:r>
      <w:r w:rsidR="002F1061" w:rsidRPr="00EA7A7F">
        <w:rPr>
          <w:noProof/>
          <w:lang w:val="sr-Latn-CS"/>
        </w:rPr>
        <w:t>.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ovog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ništav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</w:t>
      </w:r>
      <w:r w:rsidRPr="00EA7A7F">
        <w:rPr>
          <w:noProof/>
          <w:lang w:val="sr-Latn-CS"/>
        </w:rPr>
        <w:t>.</w:t>
      </w:r>
    </w:p>
    <w:p w14:paraId="2AC6AD43" w14:textId="3D6BB800" w:rsidR="002229A6" w:rsidRPr="00EA7A7F" w:rsidRDefault="005F2DC0" w:rsidP="003D13FC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u w:val="single"/>
          <w:lang w:val="sr-Latn-CS"/>
        </w:rPr>
      </w:pP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Pripadnost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sredstava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ostvarenih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davanjem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zakup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stvari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stava</w:t>
      </w:r>
      <w:r w:rsidRPr="00EA7A7F">
        <w:rPr>
          <w:noProof/>
          <w:lang w:val="sr-Latn-CS"/>
        </w:rPr>
        <w:t xml:space="preserve"> 1. </w:t>
      </w:r>
      <w:r w:rsidR="00EA7A7F">
        <w:rPr>
          <w:noProof/>
          <w:lang w:val="sr-Latn-CS"/>
        </w:rPr>
        <w:t>ovog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="006C6AAA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određuje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skladu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zakonom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kojim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uređuje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budžetski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sistem</w:t>
      </w:r>
      <w:r w:rsidR="00FB0BED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s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tim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izuzetno</w:t>
      </w:r>
      <w:r w:rsidR="00FB0BED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sredstva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ostvarena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davanja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zakup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nepokretnosti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koje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su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date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korišćenje</w:t>
      </w:r>
      <w:r w:rsidR="005050F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Narodnoj</w:t>
      </w:r>
      <w:r w:rsidR="0087513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banci</w:t>
      </w:r>
      <w:r w:rsidR="0087513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Srbije</w:t>
      </w:r>
      <w:r w:rsidR="00FB0BED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prihod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su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Narodne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banke</w:t>
      </w:r>
      <w:r w:rsidR="00FB0BED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Srbije</w:t>
      </w:r>
      <w:r w:rsidRPr="00EA7A7F">
        <w:rPr>
          <w:noProof/>
          <w:lang w:val="sr-Latn-CS"/>
        </w:rPr>
        <w:t>.</w:t>
      </w:r>
      <w:r w:rsidR="002229A6" w:rsidRPr="00EA7A7F">
        <w:rPr>
          <w:noProof/>
          <w:lang w:val="sr-Latn-CS"/>
        </w:rPr>
        <w:t>”</w:t>
      </w:r>
    </w:p>
    <w:p w14:paraId="73E92E11" w14:textId="252ACDD5" w:rsidR="0009425F" w:rsidRPr="00EA7A7F" w:rsidRDefault="00FB0BED" w:rsidP="002213EC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U</w:t>
      </w:r>
      <w:r w:rsidR="003D13F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stavu</w:t>
      </w:r>
      <w:r w:rsidR="003D13FC" w:rsidRPr="00EA7A7F">
        <w:rPr>
          <w:noProof/>
          <w:lang w:val="sr-Latn-CS"/>
        </w:rPr>
        <w:t xml:space="preserve"> 6. </w:t>
      </w:r>
      <w:r w:rsidR="00EA7A7F">
        <w:rPr>
          <w:noProof/>
          <w:lang w:val="sr-Latn-CS"/>
        </w:rPr>
        <w:t>posle</w:t>
      </w:r>
      <w:r w:rsidR="003D13F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reči</w:t>
      </w:r>
      <w:r w:rsidR="003D13FC" w:rsidRPr="00EA7A7F">
        <w:rPr>
          <w:noProof/>
          <w:lang w:val="sr-Latn-CS"/>
        </w:rPr>
        <w:t>: „</w:t>
      </w:r>
      <w:r w:rsidR="00EA7A7F">
        <w:rPr>
          <w:noProof/>
          <w:lang w:val="sr-Latn-CS"/>
        </w:rPr>
        <w:t>kod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davanja</w:t>
      </w:r>
      <w:r w:rsidR="002213E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="002213E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zakup</w:t>
      </w:r>
      <w:r w:rsidR="00C46EBA" w:rsidRPr="00EA7A7F">
        <w:rPr>
          <w:noProof/>
          <w:lang w:val="sr-Latn-CS"/>
        </w:rPr>
        <w:t>”</w:t>
      </w:r>
      <w:r w:rsidR="003D13F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dodaju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reči</w:t>
      </w:r>
      <w:r w:rsidR="003D13FC" w:rsidRPr="00EA7A7F">
        <w:rPr>
          <w:noProof/>
          <w:lang w:val="sr-Latn-CS"/>
        </w:rPr>
        <w:t>:</w:t>
      </w:r>
      <w:r w:rsidR="002213EC" w:rsidRPr="00EA7A7F">
        <w:rPr>
          <w:noProof/>
          <w:lang w:val="sr-Latn-CS"/>
        </w:rPr>
        <w:t xml:space="preserve"> „</w:t>
      </w:r>
      <w:r w:rsidR="00EA7A7F">
        <w:rPr>
          <w:noProof/>
          <w:lang w:val="sr-Latn-CS"/>
        </w:rPr>
        <w:t>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korišćenje</w:t>
      </w:r>
      <w:r w:rsidR="00C46EBA" w:rsidRPr="00EA7A7F">
        <w:rPr>
          <w:noProof/>
          <w:lang w:val="sr-Latn-CS"/>
        </w:rPr>
        <w:t>”</w:t>
      </w:r>
      <w:r w:rsidR="00D86F5B" w:rsidRPr="00EA7A7F">
        <w:rPr>
          <w:noProof/>
          <w:lang w:val="sr-Latn-CS"/>
        </w:rPr>
        <w:t>.</w:t>
      </w:r>
      <w:r w:rsidR="00D86F5B" w:rsidRPr="00EA7A7F">
        <w:rPr>
          <w:noProof/>
          <w:lang w:val="sr-Latn-CS"/>
        </w:rPr>
        <w:tab/>
      </w:r>
      <w:r w:rsidR="00D86F5B" w:rsidRPr="00EA7A7F">
        <w:rPr>
          <w:noProof/>
          <w:lang w:val="sr-Latn-CS"/>
        </w:rPr>
        <w:tab/>
      </w:r>
    </w:p>
    <w:p w14:paraId="3FD1F51B" w14:textId="6EA61E59" w:rsidR="002213EC" w:rsidRPr="00EA7A7F" w:rsidRDefault="0009425F" w:rsidP="002213EC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Stav</w:t>
      </w:r>
      <w:r w:rsidR="00D86F5B" w:rsidRPr="00EA7A7F">
        <w:rPr>
          <w:noProof/>
          <w:lang w:val="sr-Latn-CS"/>
        </w:rPr>
        <w:t xml:space="preserve"> 7. </w:t>
      </w:r>
      <w:r w:rsidR="00EA7A7F">
        <w:rPr>
          <w:noProof/>
          <w:lang w:val="sr-Latn-CS"/>
        </w:rPr>
        <w:t>menja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glasi</w:t>
      </w:r>
      <w:r w:rsidR="00D86F5B" w:rsidRPr="00EA7A7F">
        <w:rPr>
          <w:noProof/>
          <w:lang w:val="sr-Latn-CS"/>
        </w:rPr>
        <w:t>:</w:t>
      </w:r>
    </w:p>
    <w:p w14:paraId="724A519C" w14:textId="390B8C5B" w:rsidR="002213EC" w:rsidRPr="00EA7A7F" w:rsidRDefault="002213EC" w:rsidP="002213EC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ab/>
      </w:r>
      <w:r w:rsidR="00D86F5B" w:rsidRPr="00EA7A7F">
        <w:rPr>
          <w:noProof/>
          <w:lang w:val="sr-Latn-CS"/>
        </w:rPr>
        <w:t>„</w:t>
      </w:r>
      <w:r w:rsidR="00EA7A7F">
        <w:rPr>
          <w:noProof/>
          <w:lang w:val="sr-Latn-CS"/>
        </w:rPr>
        <w:t>Vlada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može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odlučiti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javnoj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svojini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Republike</w:t>
      </w:r>
      <w:r w:rsidR="00E1347E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Srbije</w:t>
      </w:r>
      <w:r w:rsidR="00E1347E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kojoj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postoji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upisano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pravo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nosioca</w:t>
      </w:r>
      <w:r w:rsidR="00936816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prava</w:t>
      </w:r>
      <w:r w:rsidR="00936816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korišćenja</w:t>
      </w:r>
      <w:r w:rsidR="00936816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="00D86F5B" w:rsidRPr="00EA7A7F">
        <w:rPr>
          <w:noProof/>
          <w:lang w:val="sr-Latn-CS"/>
        </w:rPr>
        <w:t xml:space="preserve"> 18. </w:t>
      </w:r>
      <w:r w:rsidR="00EA7A7F">
        <w:rPr>
          <w:noProof/>
          <w:lang w:val="sr-Latn-CS"/>
        </w:rPr>
        <w:t>ovog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zakona</w:t>
      </w:r>
      <w:r w:rsidR="00D86F5B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koja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nije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funkciji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ostvarivanja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nadležnosti</w:t>
      </w:r>
      <w:r w:rsidR="00936816" w:rsidRPr="00EA7A7F">
        <w:rPr>
          <w:noProof/>
          <w:lang w:val="sr-Latn-CS"/>
        </w:rPr>
        <w:t>,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odnosno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delatnosti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nosioca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toj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nepokretnosti</w:t>
      </w:r>
      <w:r w:rsidR="00D86F5B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ako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koristi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duži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vremenski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period</w:t>
      </w:r>
      <w:r w:rsidR="00D86F5B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ili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koristi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suprotno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zakonu</w:t>
      </w:r>
      <w:r w:rsidR="00D86F5B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drugom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propisu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ili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prirodi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nameni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nepokretnosti</w:t>
      </w:r>
      <w:r w:rsidR="00D86F5B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oduzme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nosioca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prava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korišćenja</w:t>
      </w:r>
      <w:r w:rsidR="00D86F5B" w:rsidRPr="00EA7A7F">
        <w:rPr>
          <w:noProof/>
          <w:lang w:val="sr-Latn-CS"/>
        </w:rPr>
        <w:t>.</w:t>
      </w:r>
      <w:r w:rsidR="00C46EBA" w:rsidRPr="00EA7A7F">
        <w:rPr>
          <w:noProof/>
          <w:lang w:val="sr-Latn-CS"/>
        </w:rPr>
        <w:t>”</w:t>
      </w:r>
    </w:p>
    <w:p w14:paraId="7FEF3B32" w14:textId="325CC063" w:rsidR="002213EC" w:rsidRPr="00EA7A7F" w:rsidRDefault="002213EC" w:rsidP="002213EC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>                    </w:t>
      </w:r>
      <w:r w:rsidR="00EA7A7F">
        <w:rPr>
          <w:noProof/>
          <w:lang w:val="sr-Latn-CS"/>
        </w:rPr>
        <w:t>Posle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stava</w:t>
      </w:r>
      <w:r w:rsidR="001E2AA5" w:rsidRPr="00EA7A7F">
        <w:rPr>
          <w:noProof/>
          <w:lang w:val="sr-Latn-CS"/>
        </w:rPr>
        <w:t xml:space="preserve"> 9. </w:t>
      </w:r>
      <w:r w:rsidR="00EA7A7F">
        <w:rPr>
          <w:noProof/>
          <w:lang w:val="sr-Latn-CS"/>
        </w:rPr>
        <w:t>dodaje</w:t>
      </w:r>
      <w:r w:rsidR="001E2AA5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1E2AA5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novi</w:t>
      </w:r>
      <w:r w:rsidR="001E2AA5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</w:t>
      </w:r>
      <w:r w:rsidR="001E2AA5" w:rsidRPr="00EA7A7F">
        <w:rPr>
          <w:noProof/>
          <w:lang w:val="sr-Latn-CS"/>
        </w:rPr>
        <w:t xml:space="preserve"> 10,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koji</w:t>
      </w:r>
      <w:r w:rsidR="00D86F5B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glasi</w:t>
      </w:r>
      <w:r w:rsidR="00D86F5B" w:rsidRPr="00EA7A7F">
        <w:rPr>
          <w:noProof/>
          <w:lang w:val="sr-Latn-CS"/>
        </w:rPr>
        <w:t>:</w:t>
      </w:r>
    </w:p>
    <w:p w14:paraId="6D0A84A6" w14:textId="715B29C8" w:rsidR="002213EC" w:rsidRPr="00EA7A7F" w:rsidRDefault="00D86F5B" w:rsidP="002213EC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ab/>
        <w:t>„</w:t>
      </w:r>
      <w:r w:rsidR="00EA7A7F">
        <w:rPr>
          <w:noProof/>
          <w:lang w:val="sr-Latn-CS"/>
        </w:rPr>
        <w:t>Vlada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može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odlučiti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javnoj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svojini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Republike</w:t>
      </w:r>
      <w:r w:rsidR="00E1347E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Srbije</w:t>
      </w:r>
      <w:r w:rsidR="00E1347E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čiji</w:t>
      </w:r>
      <w:r w:rsidR="001A631A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korisnik</w:t>
      </w:r>
      <w:r w:rsidR="001A631A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subjekat</w:t>
      </w:r>
      <w:r w:rsidR="00AD117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="00AD117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="00AD1172" w:rsidRPr="00EA7A7F">
        <w:rPr>
          <w:noProof/>
          <w:lang w:val="sr-Latn-CS"/>
        </w:rPr>
        <w:t xml:space="preserve"> 19. </w:t>
      </w:r>
      <w:r w:rsidR="00EA7A7F">
        <w:rPr>
          <w:noProof/>
          <w:lang w:val="sr-Latn-CS"/>
        </w:rPr>
        <w:t>stav</w:t>
      </w:r>
      <w:r w:rsidR="00AD1172" w:rsidRPr="00EA7A7F">
        <w:rPr>
          <w:noProof/>
          <w:lang w:val="sr-Latn-CS"/>
        </w:rPr>
        <w:t xml:space="preserve"> 1. </w:t>
      </w:r>
      <w:r w:rsidR="00EA7A7F">
        <w:rPr>
          <w:noProof/>
          <w:lang w:val="sr-Latn-CS"/>
        </w:rPr>
        <w:t>tačka</w:t>
      </w:r>
      <w:r w:rsidR="00AD1172" w:rsidRPr="00EA7A7F">
        <w:rPr>
          <w:noProof/>
          <w:lang w:val="sr-Latn-CS"/>
        </w:rPr>
        <w:t xml:space="preserve"> 3)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ovog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zakona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a</w:t>
      </w:r>
      <w:r w:rsidR="00AD4DF4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koja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nije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funkciji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ostvarivanja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nadležnosti</w:t>
      </w:r>
      <w:r w:rsidR="007F1482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odnosno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delatnosti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korisnika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toj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nepokretnosti</w:t>
      </w:r>
      <w:r w:rsidR="007F1482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ako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koristi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duži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vremenski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period</w:t>
      </w:r>
      <w:r w:rsidR="007F1482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ili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koristi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suprotno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zakonu</w:t>
      </w:r>
      <w:r w:rsidR="007F1482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drugom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propisu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ili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prirodi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nameni</w:t>
      </w:r>
      <w:r w:rsidR="007F1482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nepokretnosti</w:t>
      </w:r>
      <w:r w:rsidR="007F1482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kao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subjekat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može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biti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korisnik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odnosno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nosilac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odredbama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ovog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zakona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oduzme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tih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korisnika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radi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davanja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državnim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organima</w:t>
      </w:r>
      <w:r w:rsidR="00180113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="00180113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organizacijima</w:t>
      </w:r>
      <w:r w:rsidR="00180113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kao</w:t>
      </w:r>
      <w:r w:rsidR="00180113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="00180113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ustanovama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javnim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agencijama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čiji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osnivač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Republika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Srbija</w:t>
      </w:r>
      <w:r w:rsidRPr="00EA7A7F">
        <w:rPr>
          <w:noProof/>
          <w:lang w:val="sr-Latn-CS"/>
        </w:rPr>
        <w:t>.</w:t>
      </w:r>
      <w:r w:rsidR="00C46EBA" w:rsidRPr="00EA7A7F">
        <w:rPr>
          <w:noProof/>
          <w:lang w:val="sr-Latn-CS"/>
        </w:rPr>
        <w:t>”</w:t>
      </w:r>
    </w:p>
    <w:p w14:paraId="202AE23C" w14:textId="0235ED1E" w:rsidR="005E7915" w:rsidRPr="00EA7A7F" w:rsidRDefault="005E7915" w:rsidP="002213EC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dosadašnjem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stavu</w:t>
      </w:r>
      <w:r w:rsidRPr="00EA7A7F">
        <w:rPr>
          <w:noProof/>
          <w:lang w:val="sr-Latn-CS"/>
        </w:rPr>
        <w:t xml:space="preserve"> 10</w:t>
      </w:r>
      <w:r w:rsidR="003138FA" w:rsidRPr="00EA7A7F">
        <w:rPr>
          <w:noProof/>
          <w:lang w:val="sr-Latn-CS"/>
        </w:rPr>
        <w:t>,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postaje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</w:t>
      </w:r>
      <w:r w:rsidRPr="00EA7A7F">
        <w:rPr>
          <w:noProof/>
          <w:lang w:val="sr-Latn-CS"/>
        </w:rPr>
        <w:t xml:space="preserve"> 11</w:t>
      </w:r>
      <w:r w:rsidR="003138FA" w:rsidRPr="00EA7A7F">
        <w:rPr>
          <w:noProof/>
          <w:lang w:val="sr-Latn-CS"/>
        </w:rPr>
        <w:t>,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broj</w:t>
      </w:r>
      <w:r w:rsidRPr="00EA7A7F">
        <w:rPr>
          <w:noProof/>
          <w:lang w:val="sr-Latn-CS"/>
        </w:rPr>
        <w:t>: „9</w:t>
      </w:r>
      <w:r w:rsidR="003138FA" w:rsidRPr="00EA7A7F">
        <w:rPr>
          <w:noProof/>
          <w:lang w:val="sr-Latn-CS"/>
        </w:rPr>
        <w:t>.</w:t>
      </w:r>
      <w:r w:rsidRPr="00EA7A7F">
        <w:rPr>
          <w:noProof/>
          <w:lang w:val="sr-Latn-CS"/>
        </w:rPr>
        <w:t xml:space="preserve">” </w:t>
      </w:r>
      <w:r w:rsidR="00EA7A7F">
        <w:rPr>
          <w:noProof/>
          <w:lang w:val="sr-Latn-CS"/>
        </w:rPr>
        <w:t>zamenjuje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brojem</w:t>
      </w:r>
      <w:r w:rsidRPr="00EA7A7F">
        <w:rPr>
          <w:noProof/>
          <w:lang w:val="sr-Latn-CS"/>
        </w:rPr>
        <w:t>: „10</w:t>
      </w:r>
      <w:r w:rsidR="003138FA" w:rsidRPr="00EA7A7F">
        <w:rPr>
          <w:noProof/>
          <w:lang w:val="sr-Latn-CS"/>
        </w:rPr>
        <w:t>.</w:t>
      </w:r>
      <w:r w:rsidRPr="00EA7A7F">
        <w:rPr>
          <w:noProof/>
          <w:lang w:val="sr-Latn-CS"/>
        </w:rPr>
        <w:t>”.</w:t>
      </w:r>
    </w:p>
    <w:p w14:paraId="78FA36AA" w14:textId="03DAB354" w:rsidR="005E7915" w:rsidRPr="00EA7A7F" w:rsidRDefault="005E7915" w:rsidP="002213EC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 xml:space="preserve"> </w:t>
      </w: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dosadašnjem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stavu</w:t>
      </w:r>
      <w:r w:rsidRPr="00EA7A7F">
        <w:rPr>
          <w:noProof/>
          <w:lang w:val="sr-Latn-CS"/>
        </w:rPr>
        <w:t xml:space="preserve"> 11</w:t>
      </w:r>
      <w:r w:rsidR="003138FA" w:rsidRPr="00EA7A7F">
        <w:rPr>
          <w:noProof/>
          <w:lang w:val="sr-Latn-CS"/>
        </w:rPr>
        <w:t>,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postaje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</w:t>
      </w:r>
      <w:r w:rsidRPr="00EA7A7F">
        <w:rPr>
          <w:noProof/>
          <w:lang w:val="sr-Latn-CS"/>
        </w:rPr>
        <w:t xml:space="preserve"> 12</w:t>
      </w:r>
      <w:r w:rsidR="003138FA" w:rsidRPr="00EA7A7F">
        <w:rPr>
          <w:noProof/>
          <w:lang w:val="sr-Latn-CS"/>
        </w:rPr>
        <w:t>,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broj</w:t>
      </w:r>
      <w:r w:rsidRPr="00EA7A7F">
        <w:rPr>
          <w:noProof/>
          <w:lang w:val="sr-Latn-CS"/>
        </w:rPr>
        <w:t>: „10</w:t>
      </w:r>
      <w:r w:rsidR="003138FA" w:rsidRPr="00EA7A7F">
        <w:rPr>
          <w:noProof/>
          <w:lang w:val="sr-Latn-CS"/>
        </w:rPr>
        <w:t>.</w:t>
      </w:r>
      <w:r w:rsidRPr="00EA7A7F">
        <w:rPr>
          <w:noProof/>
          <w:lang w:val="sr-Latn-CS"/>
        </w:rPr>
        <w:t xml:space="preserve">” </w:t>
      </w:r>
      <w:r w:rsidR="00EA7A7F">
        <w:rPr>
          <w:noProof/>
          <w:lang w:val="sr-Latn-CS"/>
        </w:rPr>
        <w:t>zamenjuje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brojem</w:t>
      </w:r>
      <w:r w:rsidRPr="00EA7A7F">
        <w:rPr>
          <w:noProof/>
          <w:lang w:val="sr-Latn-CS"/>
        </w:rPr>
        <w:t>: „11</w:t>
      </w:r>
      <w:r w:rsidR="003138FA" w:rsidRPr="00EA7A7F">
        <w:rPr>
          <w:noProof/>
          <w:lang w:val="sr-Latn-CS"/>
        </w:rPr>
        <w:t>.</w:t>
      </w:r>
      <w:r w:rsidRPr="00EA7A7F">
        <w:rPr>
          <w:noProof/>
          <w:lang w:val="sr-Latn-CS"/>
        </w:rPr>
        <w:t>”.</w:t>
      </w:r>
    </w:p>
    <w:p w14:paraId="43558385" w14:textId="12923D58" w:rsidR="00D86F5B" w:rsidRPr="00EA7A7F" w:rsidRDefault="00D86F5B" w:rsidP="002213EC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Dosadašnji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</w:t>
      </w:r>
      <w:r w:rsidRPr="00EA7A7F">
        <w:rPr>
          <w:noProof/>
          <w:lang w:val="sr-Latn-CS"/>
        </w:rPr>
        <w:t xml:space="preserve"> 12. </w:t>
      </w:r>
      <w:r w:rsidR="00EA7A7F">
        <w:rPr>
          <w:noProof/>
          <w:lang w:val="sr-Latn-CS"/>
        </w:rPr>
        <w:t>postaje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</w:t>
      </w:r>
      <w:r w:rsidRPr="00EA7A7F">
        <w:rPr>
          <w:noProof/>
          <w:lang w:val="sr-Latn-CS"/>
        </w:rPr>
        <w:t xml:space="preserve"> 13.</w:t>
      </w:r>
    </w:p>
    <w:p w14:paraId="47818250" w14:textId="77777777" w:rsidR="000D7B33" w:rsidRPr="00EA7A7F" w:rsidRDefault="000D7B33" w:rsidP="002213EC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</w:p>
    <w:p w14:paraId="31A95B20" w14:textId="77777777" w:rsidR="00460324" w:rsidRPr="00EA7A7F" w:rsidRDefault="00460324" w:rsidP="002213EC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</w:p>
    <w:p w14:paraId="46CB938D" w14:textId="483D803C" w:rsidR="003B7994" w:rsidRPr="00EA7A7F" w:rsidRDefault="00EA7A7F" w:rsidP="002213EC">
      <w:pPr>
        <w:pStyle w:val="stil2zakon"/>
        <w:spacing w:before="0" w:beforeAutospacing="0" w:after="0" w:afterAutospacing="0"/>
        <w:rPr>
          <w:bCs/>
          <w:noProof/>
          <w:color w:val="auto"/>
          <w:sz w:val="24"/>
          <w:szCs w:val="24"/>
          <w:lang w:val="sr-Latn-CS"/>
        </w:rPr>
      </w:pPr>
      <w:r>
        <w:rPr>
          <w:bCs/>
          <w:noProof/>
          <w:color w:val="auto"/>
          <w:sz w:val="24"/>
          <w:szCs w:val="24"/>
          <w:lang w:val="sr-Latn-CS"/>
        </w:rPr>
        <w:t>Član</w:t>
      </w:r>
      <w:r w:rsidR="003B7994" w:rsidRPr="00EA7A7F">
        <w:rPr>
          <w:bCs/>
          <w:noProof/>
          <w:color w:val="auto"/>
          <w:sz w:val="24"/>
          <w:szCs w:val="24"/>
          <w:lang w:val="sr-Latn-CS"/>
        </w:rPr>
        <w:t xml:space="preserve"> </w:t>
      </w:r>
      <w:r w:rsidR="005B4ED4" w:rsidRPr="00EA7A7F">
        <w:rPr>
          <w:bCs/>
          <w:noProof/>
          <w:color w:val="auto"/>
          <w:sz w:val="24"/>
          <w:szCs w:val="24"/>
          <w:lang w:val="sr-Latn-CS"/>
        </w:rPr>
        <w:t>6</w:t>
      </w:r>
      <w:r w:rsidR="003B7994" w:rsidRPr="00EA7A7F">
        <w:rPr>
          <w:bCs/>
          <w:noProof/>
          <w:color w:val="auto"/>
          <w:sz w:val="24"/>
          <w:szCs w:val="24"/>
          <w:lang w:val="sr-Latn-CS"/>
        </w:rPr>
        <w:t>.</w:t>
      </w:r>
    </w:p>
    <w:p w14:paraId="57679FF0" w14:textId="05BBBEAB" w:rsidR="005E7915" w:rsidRPr="00EA7A7F" w:rsidRDefault="005E7915" w:rsidP="00497C30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EA7A7F">
        <w:rPr>
          <w:bCs/>
          <w:noProof/>
          <w:lang w:val="sr-Latn-CS"/>
        </w:rPr>
        <w:tab/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članu</w:t>
      </w:r>
      <w:r w:rsidRPr="00EA7A7F">
        <w:rPr>
          <w:noProof/>
          <w:lang w:val="sr-Latn-CS"/>
        </w:rPr>
        <w:t xml:space="preserve"> 23. </w:t>
      </w:r>
      <w:r w:rsidR="00EA7A7F">
        <w:rPr>
          <w:noProof/>
          <w:lang w:val="sr-Latn-CS"/>
        </w:rPr>
        <w:t>stav</w:t>
      </w:r>
      <w:r w:rsidRPr="00EA7A7F">
        <w:rPr>
          <w:noProof/>
          <w:lang w:val="sr-Latn-CS"/>
        </w:rPr>
        <w:t xml:space="preserve"> 2. </w:t>
      </w:r>
      <w:r w:rsidR="00EA7A7F">
        <w:rPr>
          <w:noProof/>
          <w:lang w:val="sr-Latn-CS"/>
        </w:rPr>
        <w:t>broj</w:t>
      </w:r>
      <w:r w:rsidRPr="00EA7A7F">
        <w:rPr>
          <w:noProof/>
          <w:lang w:val="sr-Latn-CS"/>
        </w:rPr>
        <w:t>: „10</w:t>
      </w:r>
      <w:r w:rsidR="003138FA" w:rsidRPr="00EA7A7F">
        <w:rPr>
          <w:noProof/>
          <w:lang w:val="sr-Latn-CS"/>
        </w:rPr>
        <w:t>.</w:t>
      </w:r>
      <w:r w:rsidRPr="00EA7A7F">
        <w:rPr>
          <w:noProof/>
          <w:lang w:val="sr-Latn-CS"/>
        </w:rPr>
        <w:t xml:space="preserve">” </w:t>
      </w:r>
      <w:r w:rsidR="00EA7A7F">
        <w:rPr>
          <w:noProof/>
          <w:lang w:val="sr-Latn-CS"/>
        </w:rPr>
        <w:t>zamenjuje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brojem</w:t>
      </w:r>
      <w:r w:rsidRPr="00EA7A7F">
        <w:rPr>
          <w:noProof/>
          <w:lang w:val="sr-Latn-CS"/>
        </w:rPr>
        <w:t>: „11</w:t>
      </w:r>
      <w:r w:rsidR="003138FA" w:rsidRPr="00EA7A7F">
        <w:rPr>
          <w:noProof/>
          <w:lang w:val="sr-Latn-CS"/>
        </w:rPr>
        <w:t>.</w:t>
      </w:r>
      <w:r w:rsidRPr="00EA7A7F">
        <w:rPr>
          <w:noProof/>
          <w:lang w:val="sr-Latn-CS"/>
        </w:rPr>
        <w:t>”.</w:t>
      </w:r>
    </w:p>
    <w:p w14:paraId="0888BC5F" w14:textId="77777777" w:rsidR="003138FA" w:rsidRPr="00EA7A7F" w:rsidRDefault="003138FA" w:rsidP="00497C3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noProof/>
          <w:lang w:val="sr-Latn-CS"/>
        </w:rPr>
      </w:pPr>
    </w:p>
    <w:p w14:paraId="30633A9E" w14:textId="761CCCBA" w:rsidR="005E7915" w:rsidRPr="00EA7A7F" w:rsidRDefault="00EA7A7F" w:rsidP="002213EC">
      <w:pPr>
        <w:pStyle w:val="stil2zakon"/>
        <w:spacing w:before="0" w:beforeAutospacing="0" w:after="0" w:afterAutospacing="0"/>
        <w:rPr>
          <w:bCs/>
          <w:noProof/>
          <w:color w:val="auto"/>
          <w:sz w:val="24"/>
          <w:szCs w:val="24"/>
          <w:lang w:val="sr-Latn-CS"/>
        </w:rPr>
      </w:pPr>
      <w:r>
        <w:rPr>
          <w:bCs/>
          <w:noProof/>
          <w:color w:val="auto"/>
          <w:sz w:val="24"/>
          <w:szCs w:val="24"/>
          <w:lang w:val="sr-Latn-CS"/>
        </w:rPr>
        <w:t>Član</w:t>
      </w:r>
      <w:r w:rsidR="005E7915" w:rsidRPr="00EA7A7F">
        <w:rPr>
          <w:bCs/>
          <w:noProof/>
          <w:color w:val="auto"/>
          <w:sz w:val="24"/>
          <w:szCs w:val="24"/>
          <w:lang w:val="sr-Latn-CS"/>
        </w:rPr>
        <w:t xml:space="preserve"> </w:t>
      </w:r>
      <w:r w:rsidR="005B4ED4" w:rsidRPr="00EA7A7F">
        <w:rPr>
          <w:bCs/>
          <w:noProof/>
          <w:color w:val="auto"/>
          <w:sz w:val="24"/>
          <w:szCs w:val="24"/>
          <w:lang w:val="sr-Latn-CS"/>
        </w:rPr>
        <w:t>7</w:t>
      </w:r>
      <w:r w:rsidR="005E7915" w:rsidRPr="00EA7A7F">
        <w:rPr>
          <w:bCs/>
          <w:noProof/>
          <w:color w:val="auto"/>
          <w:sz w:val="24"/>
          <w:szCs w:val="24"/>
          <w:lang w:val="sr-Latn-CS"/>
        </w:rPr>
        <w:t>.</w:t>
      </w:r>
    </w:p>
    <w:p w14:paraId="1241AEE8" w14:textId="1BD88F87" w:rsidR="00D86F5B" w:rsidRPr="00EA7A7F" w:rsidRDefault="001B65EE" w:rsidP="002213EC">
      <w:pPr>
        <w:pStyle w:val="stil3mesto"/>
        <w:tabs>
          <w:tab w:val="left" w:pos="1134"/>
        </w:tabs>
        <w:ind w:left="0" w:right="26"/>
        <w:jc w:val="both"/>
        <w:rPr>
          <w:i w:val="0"/>
          <w:iCs w:val="0"/>
          <w:noProof/>
          <w:sz w:val="24"/>
          <w:szCs w:val="24"/>
          <w:lang w:val="sr-Latn-CS"/>
        </w:rPr>
      </w:pPr>
      <w:r w:rsidRPr="00EA7A7F">
        <w:rPr>
          <w:b/>
          <w:bCs/>
          <w:noProof/>
          <w:sz w:val="24"/>
          <w:szCs w:val="24"/>
          <w:lang w:val="sr-Latn-CS"/>
        </w:rPr>
        <w:tab/>
      </w:r>
      <w:r w:rsidR="00EA7A7F">
        <w:rPr>
          <w:i w:val="0"/>
          <w:iCs w:val="0"/>
          <w:noProof/>
          <w:sz w:val="24"/>
          <w:szCs w:val="24"/>
          <w:lang w:val="sr-Latn-CS"/>
        </w:rPr>
        <w:t>U</w:t>
      </w:r>
      <w:r w:rsidR="00D86F5B"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članu</w:t>
      </w:r>
      <w:r w:rsidR="00D86F5B" w:rsidRPr="00EA7A7F">
        <w:rPr>
          <w:i w:val="0"/>
          <w:iCs w:val="0"/>
          <w:noProof/>
          <w:sz w:val="24"/>
          <w:szCs w:val="24"/>
          <w:lang w:val="sr-Latn-CS"/>
        </w:rPr>
        <w:t xml:space="preserve"> 29. </w:t>
      </w:r>
      <w:r w:rsidR="00EA7A7F">
        <w:rPr>
          <w:i w:val="0"/>
          <w:iCs w:val="0"/>
          <w:noProof/>
          <w:sz w:val="24"/>
          <w:szCs w:val="24"/>
          <w:lang w:val="sr-Latn-CS"/>
        </w:rPr>
        <w:t>stav</w:t>
      </w:r>
      <w:r w:rsidR="00D86F5B" w:rsidRPr="00EA7A7F">
        <w:rPr>
          <w:i w:val="0"/>
          <w:iCs w:val="0"/>
          <w:noProof/>
          <w:sz w:val="24"/>
          <w:szCs w:val="24"/>
          <w:lang w:val="sr-Latn-CS"/>
        </w:rPr>
        <w:t xml:space="preserve"> 1. </w:t>
      </w:r>
      <w:r w:rsidR="00EA7A7F">
        <w:rPr>
          <w:i w:val="0"/>
          <w:iCs w:val="0"/>
          <w:noProof/>
          <w:sz w:val="24"/>
          <w:szCs w:val="24"/>
          <w:lang w:val="sr-Latn-CS"/>
        </w:rPr>
        <w:t>menja</w:t>
      </w:r>
      <w:r w:rsidR="00D86F5B"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se</w:t>
      </w:r>
      <w:r w:rsidR="00D86F5B"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i</w:t>
      </w:r>
      <w:r w:rsidR="00D86F5B"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glasi</w:t>
      </w:r>
      <w:r w:rsidR="00D86F5B" w:rsidRPr="00EA7A7F">
        <w:rPr>
          <w:i w:val="0"/>
          <w:iCs w:val="0"/>
          <w:noProof/>
          <w:sz w:val="24"/>
          <w:szCs w:val="24"/>
          <w:lang w:val="sr-Latn-CS"/>
        </w:rPr>
        <w:t>:</w:t>
      </w:r>
    </w:p>
    <w:p w14:paraId="2C02BE2F" w14:textId="70DA0652" w:rsidR="00D86F5B" w:rsidRPr="00EA7A7F" w:rsidRDefault="00D86F5B" w:rsidP="00627E64">
      <w:pPr>
        <w:pStyle w:val="stil3mesto"/>
        <w:tabs>
          <w:tab w:val="left" w:pos="1134"/>
        </w:tabs>
        <w:ind w:left="0" w:right="26"/>
        <w:jc w:val="both"/>
        <w:rPr>
          <w:i w:val="0"/>
          <w:iCs w:val="0"/>
          <w:noProof/>
          <w:sz w:val="24"/>
          <w:szCs w:val="24"/>
          <w:lang w:val="sr-Latn-CS"/>
        </w:rPr>
      </w:pPr>
      <w:r w:rsidRPr="00EA7A7F">
        <w:rPr>
          <w:i w:val="0"/>
          <w:iCs w:val="0"/>
          <w:noProof/>
          <w:sz w:val="24"/>
          <w:szCs w:val="24"/>
          <w:lang w:val="sr-Latn-CS"/>
        </w:rPr>
        <w:lastRenderedPageBreak/>
        <w:tab/>
        <w:t>„</w:t>
      </w:r>
      <w:r w:rsidR="00EA7A7F">
        <w:rPr>
          <w:i w:val="0"/>
          <w:iCs w:val="0"/>
          <w:noProof/>
          <w:sz w:val="24"/>
          <w:szCs w:val="24"/>
          <w:lang w:val="sr-Latn-CS"/>
        </w:rPr>
        <w:t>Nepokretne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stvari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pribavljaju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se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u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javnu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svojinu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i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otuđuju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iz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javne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svojine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polazeći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od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tržišne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vrednosti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nepokretnosti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, </w:t>
      </w:r>
      <w:r w:rsidR="00EA7A7F">
        <w:rPr>
          <w:i w:val="0"/>
          <w:iCs w:val="0"/>
          <w:noProof/>
          <w:sz w:val="24"/>
          <w:szCs w:val="24"/>
          <w:lang w:val="sr-Latn-CS"/>
        </w:rPr>
        <w:t>koju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je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procenio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poreski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ili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drugi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nadležni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organ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ili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licencirani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procenitelj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, </w:t>
      </w:r>
      <w:r w:rsidR="00EA7A7F">
        <w:rPr>
          <w:i w:val="0"/>
          <w:iCs w:val="0"/>
          <w:noProof/>
          <w:sz w:val="24"/>
          <w:szCs w:val="24"/>
          <w:lang w:val="sr-Latn-CS"/>
        </w:rPr>
        <w:t>u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postupku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javnog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nadmetanja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, </w:t>
      </w:r>
      <w:r w:rsidR="00EA7A7F">
        <w:rPr>
          <w:i w:val="0"/>
          <w:iCs w:val="0"/>
          <w:noProof/>
          <w:sz w:val="24"/>
          <w:szCs w:val="24"/>
          <w:lang w:val="sr-Latn-CS"/>
        </w:rPr>
        <w:t>odnosno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prikupljanjem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pismenih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ponuda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, </w:t>
      </w:r>
      <w:r w:rsidR="00EA7A7F">
        <w:rPr>
          <w:i w:val="0"/>
          <w:iCs w:val="0"/>
          <w:noProof/>
          <w:sz w:val="24"/>
          <w:szCs w:val="24"/>
          <w:lang w:val="sr-Latn-CS"/>
        </w:rPr>
        <w:t>ako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zakonom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nije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drugačije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određeno</w:t>
      </w:r>
      <w:r w:rsidR="002213EC" w:rsidRPr="00EA7A7F">
        <w:rPr>
          <w:i w:val="0"/>
          <w:iCs w:val="0"/>
          <w:noProof/>
          <w:sz w:val="24"/>
          <w:szCs w:val="24"/>
          <w:lang w:val="sr-Latn-CS"/>
        </w:rPr>
        <w:t>.</w:t>
      </w:r>
      <w:r w:rsidR="00C46EBA" w:rsidRPr="00EA7A7F">
        <w:rPr>
          <w:i w:val="0"/>
          <w:noProof/>
          <w:sz w:val="24"/>
          <w:szCs w:val="24"/>
          <w:lang w:val="sr-Latn-CS"/>
        </w:rPr>
        <w:t>”</w:t>
      </w:r>
    </w:p>
    <w:p w14:paraId="7812982E" w14:textId="2A636510" w:rsidR="0096356B" w:rsidRPr="00EA7A7F" w:rsidRDefault="00D86F5B" w:rsidP="00627E64">
      <w:pPr>
        <w:pStyle w:val="stil3mesto"/>
        <w:tabs>
          <w:tab w:val="left" w:pos="1134"/>
        </w:tabs>
        <w:ind w:left="0" w:right="26"/>
        <w:jc w:val="both"/>
        <w:rPr>
          <w:i w:val="0"/>
          <w:iCs w:val="0"/>
          <w:noProof/>
          <w:sz w:val="24"/>
          <w:szCs w:val="24"/>
          <w:lang w:val="sr-Latn-CS"/>
        </w:rPr>
      </w:pPr>
      <w:r w:rsidRPr="00EA7A7F">
        <w:rPr>
          <w:i w:val="0"/>
          <w:iCs w:val="0"/>
          <w:noProof/>
          <w:sz w:val="24"/>
          <w:szCs w:val="24"/>
          <w:lang w:val="sr-Latn-CS"/>
        </w:rPr>
        <w:tab/>
      </w:r>
      <w:r w:rsidR="00EA7A7F">
        <w:rPr>
          <w:i w:val="0"/>
          <w:iCs w:val="0"/>
          <w:noProof/>
          <w:sz w:val="24"/>
          <w:szCs w:val="24"/>
          <w:lang w:val="sr-Latn-CS"/>
        </w:rPr>
        <w:t>Stav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3. </w:t>
      </w:r>
      <w:r w:rsidR="00EA7A7F">
        <w:rPr>
          <w:i w:val="0"/>
          <w:iCs w:val="0"/>
          <w:noProof/>
          <w:sz w:val="24"/>
          <w:szCs w:val="24"/>
          <w:lang w:val="sr-Latn-CS"/>
        </w:rPr>
        <w:t>menja</w:t>
      </w:r>
      <w:r w:rsidR="0096356B"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se</w:t>
      </w:r>
      <w:r w:rsidR="0096356B"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i</w:t>
      </w:r>
      <w:r w:rsidR="0096356B"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glasi</w:t>
      </w:r>
      <w:r w:rsidR="0096356B" w:rsidRPr="00EA7A7F">
        <w:rPr>
          <w:i w:val="0"/>
          <w:iCs w:val="0"/>
          <w:noProof/>
          <w:sz w:val="24"/>
          <w:szCs w:val="24"/>
          <w:lang w:val="sr-Latn-CS"/>
        </w:rPr>
        <w:t>:</w:t>
      </w:r>
    </w:p>
    <w:p w14:paraId="312D956B" w14:textId="5D806079" w:rsidR="0096356B" w:rsidRPr="00EA7A7F" w:rsidRDefault="0096356B" w:rsidP="0096356B">
      <w:pPr>
        <w:pStyle w:val="stil3mesto"/>
        <w:tabs>
          <w:tab w:val="left" w:pos="1134"/>
        </w:tabs>
        <w:ind w:left="0" w:right="26"/>
        <w:jc w:val="both"/>
        <w:rPr>
          <w:b/>
          <w:bCs/>
          <w:i w:val="0"/>
          <w:iCs w:val="0"/>
          <w:noProof/>
          <w:sz w:val="24"/>
          <w:szCs w:val="24"/>
          <w:lang w:val="sr-Latn-CS"/>
        </w:rPr>
      </w:pPr>
      <w:r w:rsidRPr="00EA7A7F">
        <w:rPr>
          <w:i w:val="0"/>
          <w:iCs w:val="0"/>
          <w:noProof/>
          <w:sz w:val="24"/>
          <w:szCs w:val="24"/>
          <w:lang w:val="sr-Latn-CS"/>
        </w:rPr>
        <w:tab/>
        <w:t>„</w:t>
      </w:r>
      <w:r w:rsidR="00EA7A7F">
        <w:rPr>
          <w:i w:val="0"/>
          <w:noProof/>
          <w:sz w:val="24"/>
          <w:szCs w:val="24"/>
          <w:lang w:val="sr-Latn-CS"/>
        </w:rPr>
        <w:t>Nepokretne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stvari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se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mogu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pribavljati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u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javnu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svojinu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besteretnim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pravnim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poslom</w:t>
      </w:r>
      <w:r w:rsidRPr="00EA7A7F">
        <w:rPr>
          <w:i w:val="0"/>
          <w:noProof/>
          <w:sz w:val="24"/>
          <w:szCs w:val="24"/>
          <w:lang w:val="sr-Latn-CS"/>
        </w:rPr>
        <w:t xml:space="preserve"> (</w:t>
      </w:r>
      <w:r w:rsidR="00EA7A7F">
        <w:rPr>
          <w:i w:val="0"/>
          <w:noProof/>
          <w:sz w:val="24"/>
          <w:szCs w:val="24"/>
          <w:lang w:val="sr-Latn-CS"/>
        </w:rPr>
        <w:t>nasleđe</w:t>
      </w:r>
      <w:r w:rsidRPr="00EA7A7F">
        <w:rPr>
          <w:i w:val="0"/>
          <w:noProof/>
          <w:sz w:val="24"/>
          <w:szCs w:val="24"/>
          <w:lang w:val="sr-Latn-CS"/>
        </w:rPr>
        <w:t xml:space="preserve">, </w:t>
      </w:r>
      <w:r w:rsidR="00EA7A7F">
        <w:rPr>
          <w:i w:val="0"/>
          <w:noProof/>
          <w:sz w:val="24"/>
          <w:szCs w:val="24"/>
          <w:lang w:val="sr-Latn-CS"/>
        </w:rPr>
        <w:t>poklon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ili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jednostrana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izjava</w:t>
      </w:r>
      <w:r w:rsidRPr="00EA7A7F">
        <w:rPr>
          <w:i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noProof/>
          <w:sz w:val="24"/>
          <w:szCs w:val="24"/>
          <w:lang w:val="sr-Latn-CS"/>
        </w:rPr>
        <w:t>volje</w:t>
      </w:r>
      <w:r w:rsidRPr="00EA7A7F">
        <w:rPr>
          <w:i w:val="0"/>
          <w:noProof/>
          <w:sz w:val="24"/>
          <w:szCs w:val="24"/>
          <w:lang w:val="sr-Latn-CS"/>
        </w:rPr>
        <w:t xml:space="preserve">), </w:t>
      </w:r>
      <w:r w:rsidR="00EA7A7F">
        <w:rPr>
          <w:i w:val="0"/>
          <w:noProof/>
          <w:sz w:val="24"/>
          <w:szCs w:val="24"/>
          <w:lang w:val="sr-Latn-CS"/>
        </w:rPr>
        <w:t>eksproprijacijom</w:t>
      </w:r>
      <w:r w:rsidRPr="00EA7A7F">
        <w:rPr>
          <w:i w:val="0"/>
          <w:noProof/>
          <w:sz w:val="24"/>
          <w:szCs w:val="24"/>
          <w:lang w:val="sr-Latn-CS"/>
        </w:rPr>
        <w:t xml:space="preserve">, </w:t>
      </w:r>
      <w:r w:rsidR="00EA7A7F">
        <w:rPr>
          <w:i w:val="0"/>
          <w:iCs w:val="0"/>
          <w:noProof/>
          <w:sz w:val="24"/>
          <w:szCs w:val="24"/>
          <w:lang w:val="sr-Latn-CS"/>
        </w:rPr>
        <w:t>u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poreskom</w:t>
      </w:r>
      <w:r w:rsidR="00507D91" w:rsidRPr="00EA7A7F">
        <w:rPr>
          <w:i w:val="0"/>
          <w:iCs w:val="0"/>
          <w:noProof/>
          <w:sz w:val="24"/>
          <w:szCs w:val="24"/>
          <w:lang w:val="sr-Latn-CS"/>
        </w:rPr>
        <w:t xml:space="preserve">, </w:t>
      </w:r>
      <w:r w:rsidR="00EA7A7F">
        <w:rPr>
          <w:i w:val="0"/>
          <w:iCs w:val="0"/>
          <w:noProof/>
          <w:sz w:val="24"/>
          <w:szCs w:val="24"/>
          <w:lang w:val="sr-Latn-CS"/>
        </w:rPr>
        <w:t>stečajnom</w:t>
      </w:r>
      <w:r w:rsidR="00507D91"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i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drugim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postupcima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regulisanim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posebnim</w:t>
      </w:r>
      <w:r w:rsidRPr="00EA7A7F">
        <w:rPr>
          <w:i w:val="0"/>
          <w:iCs w:val="0"/>
          <w:noProof/>
          <w:sz w:val="24"/>
          <w:szCs w:val="24"/>
          <w:lang w:val="sr-Latn-CS"/>
        </w:rPr>
        <w:t xml:space="preserve"> </w:t>
      </w:r>
      <w:r w:rsidR="00EA7A7F">
        <w:rPr>
          <w:i w:val="0"/>
          <w:iCs w:val="0"/>
          <w:noProof/>
          <w:sz w:val="24"/>
          <w:szCs w:val="24"/>
          <w:lang w:val="sr-Latn-CS"/>
        </w:rPr>
        <w:t>zakonom</w:t>
      </w:r>
      <w:r w:rsidRPr="00EA7A7F">
        <w:rPr>
          <w:i w:val="0"/>
          <w:iCs w:val="0"/>
          <w:noProof/>
          <w:sz w:val="24"/>
          <w:szCs w:val="24"/>
          <w:lang w:val="sr-Latn-CS"/>
        </w:rPr>
        <w:t>.</w:t>
      </w:r>
      <w:r w:rsidRPr="00EA7A7F">
        <w:rPr>
          <w:i w:val="0"/>
          <w:noProof/>
          <w:sz w:val="24"/>
          <w:szCs w:val="24"/>
          <w:lang w:val="sr-Latn-CS"/>
        </w:rPr>
        <w:t>”</w:t>
      </w:r>
    </w:p>
    <w:p w14:paraId="7F06ECC1" w14:textId="77777777" w:rsidR="001B65EE" w:rsidRPr="00EA7A7F" w:rsidRDefault="001B65EE" w:rsidP="001B65B2">
      <w:pPr>
        <w:pStyle w:val="stil3mesto"/>
        <w:ind w:left="0" w:right="26"/>
        <w:jc w:val="both"/>
        <w:rPr>
          <w:i w:val="0"/>
          <w:noProof/>
          <w:lang w:val="sr-Latn-CS"/>
        </w:rPr>
      </w:pPr>
    </w:p>
    <w:p w14:paraId="47B5AC96" w14:textId="16B02DA9" w:rsidR="001B65EE" w:rsidRPr="00EA7A7F" w:rsidRDefault="00EA7A7F" w:rsidP="00EC50F1">
      <w:pPr>
        <w:pStyle w:val="stil2zakon"/>
        <w:spacing w:before="0" w:beforeAutospacing="0" w:after="0" w:afterAutospacing="0"/>
        <w:rPr>
          <w:noProof/>
          <w:color w:val="auto"/>
          <w:sz w:val="24"/>
          <w:szCs w:val="24"/>
          <w:lang w:val="sr-Latn-CS"/>
        </w:rPr>
      </w:pPr>
      <w:r>
        <w:rPr>
          <w:noProof/>
          <w:color w:val="auto"/>
          <w:sz w:val="24"/>
          <w:szCs w:val="24"/>
          <w:lang w:val="sr-Latn-CS"/>
        </w:rPr>
        <w:t>Član</w:t>
      </w:r>
      <w:r w:rsidR="001B65EE" w:rsidRPr="00EA7A7F">
        <w:rPr>
          <w:noProof/>
          <w:color w:val="auto"/>
          <w:sz w:val="24"/>
          <w:szCs w:val="24"/>
          <w:lang w:val="sr-Latn-CS"/>
        </w:rPr>
        <w:t xml:space="preserve"> </w:t>
      </w:r>
      <w:r w:rsidR="005B4ED4" w:rsidRPr="00EA7A7F">
        <w:rPr>
          <w:noProof/>
          <w:color w:val="auto"/>
          <w:sz w:val="24"/>
          <w:szCs w:val="24"/>
          <w:lang w:val="sr-Latn-CS"/>
        </w:rPr>
        <w:t>8</w:t>
      </w:r>
      <w:r w:rsidR="001B65EE" w:rsidRPr="00EA7A7F">
        <w:rPr>
          <w:noProof/>
          <w:color w:val="auto"/>
          <w:sz w:val="24"/>
          <w:szCs w:val="24"/>
          <w:lang w:val="sr-Latn-CS"/>
        </w:rPr>
        <w:t>.</w:t>
      </w:r>
      <w:r w:rsidR="00D12795" w:rsidRPr="00EA7A7F">
        <w:rPr>
          <w:noProof/>
          <w:color w:val="auto"/>
          <w:sz w:val="24"/>
          <w:szCs w:val="24"/>
          <w:lang w:val="sr-Latn-CS"/>
        </w:rPr>
        <w:t xml:space="preserve"> </w:t>
      </w:r>
    </w:p>
    <w:p w14:paraId="0CE91275" w14:textId="7B5BD359" w:rsidR="0039049F" w:rsidRPr="00EA7A7F" w:rsidRDefault="00EA7A7F" w:rsidP="0039049F">
      <w:pPr>
        <w:ind w:firstLine="851"/>
        <w:jc w:val="both"/>
        <w:rPr>
          <w:noProof/>
          <w:lang w:val="sr-Latn-CS"/>
        </w:rPr>
      </w:pPr>
      <w:r>
        <w:rPr>
          <w:noProof/>
          <w:lang w:val="sr-Latn-CS"/>
        </w:rPr>
        <w:t>Posle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39049F" w:rsidRPr="00EA7A7F">
        <w:rPr>
          <w:noProof/>
          <w:lang w:val="sr-Latn-CS"/>
        </w:rPr>
        <w:t xml:space="preserve"> 31. </w:t>
      </w:r>
      <w:r>
        <w:rPr>
          <w:noProof/>
          <w:lang w:val="sr-Latn-CS"/>
        </w:rPr>
        <w:t>dodaje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39049F" w:rsidRPr="00EA7A7F">
        <w:rPr>
          <w:noProof/>
          <w:lang w:val="sr-Latn-CS"/>
        </w:rPr>
        <w:t xml:space="preserve"> 31</w:t>
      </w:r>
      <w:r>
        <w:rPr>
          <w:noProof/>
          <w:lang w:val="sr-Latn-CS"/>
        </w:rPr>
        <w:t>a</w:t>
      </w:r>
      <w:r w:rsidR="0039049F" w:rsidRPr="00EA7A7F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39049F" w:rsidRPr="00EA7A7F">
        <w:rPr>
          <w:noProof/>
          <w:lang w:val="sr-Latn-CS"/>
        </w:rPr>
        <w:t>:</w:t>
      </w:r>
    </w:p>
    <w:p w14:paraId="6475D078" w14:textId="77777777" w:rsidR="0039049F" w:rsidRPr="00EA7A7F" w:rsidRDefault="0039049F" w:rsidP="0039049F">
      <w:pPr>
        <w:ind w:firstLine="851"/>
        <w:jc w:val="both"/>
        <w:rPr>
          <w:noProof/>
          <w:lang w:val="sr-Latn-CS"/>
        </w:rPr>
      </w:pPr>
    </w:p>
    <w:p w14:paraId="16CB6DC1" w14:textId="14B843DF" w:rsidR="0039049F" w:rsidRPr="00EA7A7F" w:rsidRDefault="0039049F" w:rsidP="0039049F">
      <w:pPr>
        <w:ind w:left="3469" w:firstLine="642"/>
        <w:rPr>
          <w:noProof/>
          <w:lang w:val="sr-Latn-CS"/>
        </w:rPr>
      </w:pPr>
      <w:r w:rsidRPr="00EA7A7F">
        <w:rPr>
          <w:noProof/>
          <w:lang w:val="sr-Latn-CS"/>
        </w:rPr>
        <w:t>„</w:t>
      </w:r>
      <w:r w:rsidR="00EA7A7F">
        <w:rPr>
          <w:noProof/>
          <w:lang w:val="sr-Latn-CS"/>
        </w:rPr>
        <w:t>Član</w:t>
      </w:r>
      <w:r w:rsidRPr="00EA7A7F">
        <w:rPr>
          <w:noProof/>
          <w:lang w:val="sr-Latn-CS"/>
        </w:rPr>
        <w:t xml:space="preserve"> 31</w:t>
      </w:r>
      <w:r w:rsidR="00EA7A7F">
        <w:rPr>
          <w:noProof/>
          <w:lang w:val="sr-Latn-CS"/>
        </w:rPr>
        <w:t>a</w:t>
      </w:r>
    </w:p>
    <w:p w14:paraId="153E36A5" w14:textId="766ED2AD" w:rsidR="0039049F" w:rsidRPr="00EA7A7F" w:rsidRDefault="00EA7A7F" w:rsidP="0039049F">
      <w:pPr>
        <w:ind w:firstLine="851"/>
        <w:jc w:val="both"/>
        <w:rPr>
          <w:noProof/>
          <w:lang w:val="sr-Latn-CS"/>
        </w:rPr>
      </w:pPr>
      <w:r>
        <w:rPr>
          <w:noProof/>
          <w:lang w:val="sr-Latn-CS"/>
        </w:rPr>
        <w:t>Izuzetno</w:t>
      </w:r>
      <w:r w:rsidR="0039049F" w:rsidRPr="00EA7A7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otuđi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sprovedenom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oglašavanja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39049F" w:rsidRPr="00EA7A7F">
        <w:rPr>
          <w:noProof/>
          <w:lang w:val="sr-Latn-CS"/>
        </w:rPr>
        <w:t xml:space="preserve"> 29. </w:t>
      </w:r>
      <w:r>
        <w:rPr>
          <w:noProof/>
          <w:lang w:val="sr-Latn-CS"/>
        </w:rPr>
        <w:t>stav</w:t>
      </w:r>
      <w:r w:rsidR="0039049F" w:rsidRPr="00EA7A7F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9049F" w:rsidRPr="00EA7A7F">
        <w:rPr>
          <w:noProof/>
          <w:lang w:val="sr-Latn-CS"/>
        </w:rPr>
        <w:t xml:space="preserve">, </w:t>
      </w:r>
      <w:r>
        <w:rPr>
          <w:noProof/>
          <w:lang w:val="sr-Latn-CS"/>
        </w:rPr>
        <w:t>početna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procenjena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umanjiti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9049F" w:rsidRPr="00EA7A7F">
        <w:rPr>
          <w:noProof/>
          <w:lang w:val="sr-Latn-CS"/>
        </w:rPr>
        <w:t xml:space="preserve"> 80% </w:t>
      </w:r>
      <w:r>
        <w:rPr>
          <w:noProof/>
          <w:lang w:val="sr-Latn-CS"/>
        </w:rPr>
        <w:t>od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početne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procenjene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vrednosti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39049F" w:rsidRPr="00EA7A7F">
        <w:rPr>
          <w:noProof/>
          <w:lang w:val="sr-Latn-CS"/>
        </w:rPr>
        <w:t xml:space="preserve"> 29. </w:t>
      </w:r>
      <w:r>
        <w:rPr>
          <w:noProof/>
          <w:lang w:val="sr-Latn-CS"/>
        </w:rPr>
        <w:t>stav</w:t>
      </w:r>
      <w:r w:rsidR="0039049F" w:rsidRPr="00EA7A7F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9049F" w:rsidRPr="00EA7A7F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ni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ponovljenom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oglašavanja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umanjenom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početnom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vrednošću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otuđi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39049F" w:rsidRPr="00EA7A7F">
        <w:rPr>
          <w:noProof/>
          <w:lang w:val="sr-Latn-CS"/>
        </w:rPr>
        <w:t xml:space="preserve">, </w:t>
      </w:r>
      <w:r>
        <w:rPr>
          <w:noProof/>
          <w:lang w:val="sr-Latn-CS"/>
        </w:rPr>
        <w:t>početna</w:t>
      </w:r>
      <w:r w:rsidR="001A631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procenjena</w:t>
      </w:r>
      <w:r w:rsidR="001A631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kojoj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ista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otuđuje</w:t>
      </w:r>
      <w:r w:rsidR="0039049F" w:rsidRPr="00EA7A7F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umanjiti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9049F" w:rsidRPr="00EA7A7F">
        <w:rPr>
          <w:noProof/>
          <w:lang w:val="sr-Latn-CS"/>
        </w:rPr>
        <w:t xml:space="preserve"> 60%, </w:t>
      </w:r>
      <w:r>
        <w:rPr>
          <w:noProof/>
          <w:lang w:val="sr-Latn-CS"/>
        </w:rPr>
        <w:t>po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kojoj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ceni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nastaviti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javnim</w:t>
      </w:r>
      <w:r w:rsidR="0039049F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oglašavanjem</w:t>
      </w:r>
      <w:r w:rsidR="0039049F" w:rsidRPr="00EA7A7F">
        <w:rPr>
          <w:noProof/>
          <w:lang w:val="sr-Latn-CS"/>
        </w:rPr>
        <w:t>.</w:t>
      </w:r>
    </w:p>
    <w:p w14:paraId="0EC30DE5" w14:textId="08E0573A" w:rsidR="0039049F" w:rsidRPr="00EA7A7F" w:rsidRDefault="0039049F" w:rsidP="0039049F">
      <w:pPr>
        <w:pStyle w:val="stil1tekst"/>
        <w:tabs>
          <w:tab w:val="left" w:pos="851"/>
        </w:tabs>
        <w:ind w:left="0" w:right="0" w:firstLine="0"/>
        <w:rPr>
          <w:noProof/>
          <w:lang w:val="sr-Latn-CS"/>
        </w:rPr>
      </w:pP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Odluku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umanjenju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vrednosti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stava</w:t>
      </w:r>
      <w:r w:rsidRPr="00EA7A7F">
        <w:rPr>
          <w:noProof/>
          <w:lang w:val="sr-Latn-CS"/>
        </w:rPr>
        <w:t xml:space="preserve"> 1. </w:t>
      </w:r>
      <w:r w:rsidR="00EA7A7F">
        <w:rPr>
          <w:noProof/>
          <w:lang w:val="sr-Latn-CS"/>
        </w:rPr>
        <w:t>ovog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donosi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Vlada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odnosno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nadležni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organ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autonomne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pokrajine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odnosno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jedinice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lokalne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samouprave</w:t>
      </w:r>
      <w:r w:rsidR="00714D5C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pod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uslovom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to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interesa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Republiku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Srbiju</w:t>
      </w:r>
      <w:r w:rsidR="00714D5C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autonomnu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pokrajinu</w:t>
      </w:r>
      <w:r w:rsidR="00714D5C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odnosno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jedinicu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lokalne</w:t>
      </w:r>
      <w:r w:rsidR="00714D5C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samouprave</w:t>
      </w:r>
      <w:r w:rsidR="00714D5C" w:rsidRPr="00EA7A7F">
        <w:rPr>
          <w:noProof/>
          <w:lang w:val="sr-Latn-CS"/>
        </w:rPr>
        <w:t>.</w:t>
      </w:r>
    </w:p>
    <w:p w14:paraId="6BF8B546" w14:textId="5C32DC97" w:rsidR="0039049F" w:rsidRPr="00EA7A7F" w:rsidRDefault="0039049F" w:rsidP="0039049F">
      <w:pPr>
        <w:pStyle w:val="stil1tekst"/>
        <w:tabs>
          <w:tab w:val="left" w:pos="851"/>
        </w:tabs>
        <w:ind w:left="0" w:right="0" w:firstLine="0"/>
        <w:rPr>
          <w:noProof/>
          <w:lang w:val="sr-Latn-CS"/>
        </w:rPr>
      </w:pP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Odredbe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ovog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primenjuju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postupku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otuđenja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pokretnih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stvari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javnoj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svojini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Pr="00EA7A7F">
        <w:rPr>
          <w:noProof/>
          <w:lang w:val="sr-Latn-CS"/>
        </w:rPr>
        <w:t xml:space="preserve"> 33. </w:t>
      </w:r>
      <w:r w:rsidR="00EA7A7F">
        <w:rPr>
          <w:noProof/>
          <w:lang w:val="sr-Latn-CS"/>
        </w:rPr>
        <w:t>ovog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zakona</w:t>
      </w:r>
      <w:r w:rsidRPr="00EA7A7F">
        <w:rPr>
          <w:noProof/>
          <w:lang w:val="sr-Latn-CS"/>
        </w:rPr>
        <w:t xml:space="preserve">.”  </w:t>
      </w:r>
    </w:p>
    <w:p w14:paraId="716A0FB2" w14:textId="77777777" w:rsidR="0039049F" w:rsidRPr="00EA7A7F" w:rsidRDefault="0039049F" w:rsidP="00EC50F1">
      <w:pPr>
        <w:pStyle w:val="stil2zakon"/>
        <w:spacing w:before="0" w:beforeAutospacing="0" w:after="0" w:afterAutospacing="0"/>
        <w:rPr>
          <w:noProof/>
          <w:color w:val="auto"/>
          <w:sz w:val="24"/>
          <w:szCs w:val="24"/>
          <w:lang w:val="sr-Latn-CS"/>
        </w:rPr>
      </w:pPr>
    </w:p>
    <w:p w14:paraId="59F43D99" w14:textId="6377BA40" w:rsidR="001B65EE" w:rsidRPr="00EA7A7F" w:rsidRDefault="00EA7A7F" w:rsidP="0039049F">
      <w:pPr>
        <w:pStyle w:val="stil1tekst"/>
        <w:tabs>
          <w:tab w:val="left" w:pos="1134"/>
        </w:tabs>
        <w:ind w:left="0" w:right="0" w:firstLine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A302A8" w:rsidRPr="00EA7A7F">
        <w:rPr>
          <w:bCs/>
          <w:noProof/>
          <w:lang w:val="sr-Latn-CS"/>
        </w:rPr>
        <w:t xml:space="preserve"> </w:t>
      </w:r>
      <w:r w:rsidR="005B4ED4" w:rsidRPr="00EA7A7F">
        <w:rPr>
          <w:bCs/>
          <w:noProof/>
          <w:lang w:val="sr-Latn-CS"/>
        </w:rPr>
        <w:t>9</w:t>
      </w:r>
      <w:r w:rsidR="001B65EE" w:rsidRPr="00EA7A7F">
        <w:rPr>
          <w:bCs/>
          <w:noProof/>
          <w:lang w:val="sr-Latn-CS"/>
        </w:rPr>
        <w:t>.</w:t>
      </w:r>
    </w:p>
    <w:p w14:paraId="32B1AD9A" w14:textId="2BB6F5E6" w:rsidR="005B4ED4" w:rsidRPr="00EA7A7F" w:rsidRDefault="005B4ED4" w:rsidP="005B4ED4">
      <w:pPr>
        <w:pStyle w:val="stil2zakon"/>
        <w:tabs>
          <w:tab w:val="left" w:pos="1134"/>
        </w:tabs>
        <w:spacing w:before="0" w:beforeAutospacing="0" w:after="0" w:afterAutospacing="0"/>
        <w:jc w:val="both"/>
        <w:rPr>
          <w:bCs/>
          <w:noProof/>
          <w:color w:val="auto"/>
          <w:sz w:val="24"/>
          <w:szCs w:val="24"/>
          <w:lang w:val="sr-Latn-CS"/>
        </w:rPr>
      </w:pPr>
      <w:r w:rsidRPr="00EA7A7F">
        <w:rPr>
          <w:bCs/>
          <w:noProof/>
          <w:color w:val="auto"/>
          <w:sz w:val="24"/>
          <w:szCs w:val="24"/>
          <w:lang w:val="sr-Latn-CS"/>
        </w:rPr>
        <w:tab/>
      </w:r>
      <w:r w:rsidR="00EA7A7F">
        <w:rPr>
          <w:bCs/>
          <w:noProof/>
          <w:color w:val="auto"/>
          <w:sz w:val="24"/>
          <w:szCs w:val="24"/>
          <w:lang w:val="sr-Latn-CS"/>
        </w:rPr>
        <w:t>U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bCs/>
          <w:noProof/>
          <w:color w:val="auto"/>
          <w:sz w:val="24"/>
          <w:szCs w:val="24"/>
          <w:lang w:val="sr-Latn-CS"/>
        </w:rPr>
        <w:t>članu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64. </w:t>
      </w:r>
      <w:r w:rsidR="00EA7A7F">
        <w:rPr>
          <w:bCs/>
          <w:noProof/>
          <w:color w:val="auto"/>
          <w:sz w:val="24"/>
          <w:szCs w:val="24"/>
          <w:lang w:val="sr-Latn-CS"/>
        </w:rPr>
        <w:t>dodaje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bCs/>
          <w:noProof/>
          <w:color w:val="auto"/>
          <w:sz w:val="24"/>
          <w:szCs w:val="24"/>
          <w:lang w:val="sr-Latn-CS"/>
        </w:rPr>
        <w:t>se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bCs/>
          <w:noProof/>
          <w:color w:val="auto"/>
          <w:sz w:val="24"/>
          <w:szCs w:val="24"/>
          <w:lang w:val="sr-Latn-CS"/>
        </w:rPr>
        <w:t>stav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11, </w:t>
      </w:r>
      <w:r w:rsidR="00EA7A7F">
        <w:rPr>
          <w:bCs/>
          <w:noProof/>
          <w:color w:val="auto"/>
          <w:sz w:val="24"/>
          <w:szCs w:val="24"/>
          <w:lang w:val="sr-Latn-CS"/>
        </w:rPr>
        <w:t>koji</w:t>
      </w:r>
      <w:r w:rsidRPr="00EA7A7F">
        <w:rPr>
          <w:bCs/>
          <w:noProof/>
          <w:color w:val="auto"/>
          <w:sz w:val="24"/>
          <w:szCs w:val="24"/>
          <w:lang w:val="sr-Latn-CS"/>
        </w:rPr>
        <w:t xml:space="preserve"> </w:t>
      </w:r>
      <w:r w:rsidR="00EA7A7F">
        <w:rPr>
          <w:bCs/>
          <w:noProof/>
          <w:color w:val="auto"/>
          <w:sz w:val="24"/>
          <w:szCs w:val="24"/>
          <w:lang w:val="sr-Latn-CS"/>
        </w:rPr>
        <w:t>glasi</w:t>
      </w:r>
      <w:r w:rsidRPr="00EA7A7F">
        <w:rPr>
          <w:bCs/>
          <w:noProof/>
          <w:color w:val="auto"/>
          <w:sz w:val="24"/>
          <w:szCs w:val="24"/>
          <w:lang w:val="sr-Latn-CS"/>
        </w:rPr>
        <w:t>:</w:t>
      </w:r>
    </w:p>
    <w:p w14:paraId="655DB660" w14:textId="04DC9AB8" w:rsidR="005B4ED4" w:rsidRPr="00EA7A7F" w:rsidRDefault="005B4ED4" w:rsidP="005B4ED4">
      <w:pPr>
        <w:ind w:firstLine="1134"/>
        <w:jc w:val="both"/>
        <w:rPr>
          <w:bCs/>
          <w:noProof/>
          <w:u w:val="single"/>
          <w:lang w:val="sr-Latn-CS"/>
        </w:rPr>
      </w:pPr>
      <w:r w:rsidRPr="00EA7A7F">
        <w:rPr>
          <w:bCs/>
          <w:noProof/>
          <w:lang w:val="sr-Latn-CS"/>
        </w:rPr>
        <w:t>„</w:t>
      </w:r>
      <w:r w:rsidR="00EA7A7F">
        <w:rPr>
          <w:bCs/>
          <w:noProof/>
          <w:lang w:val="sr-Latn-CS"/>
        </w:rPr>
        <w:t>Republički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geodetski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zavod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obezbeđuje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Direkciji</w:t>
      </w:r>
      <w:r w:rsidR="00831560" w:rsidRPr="00EA7A7F">
        <w:rPr>
          <w:bCs/>
          <w:noProof/>
          <w:lang w:val="sr-Latn-CS"/>
        </w:rPr>
        <w:t>,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na</w:t>
      </w:r>
      <w:r w:rsidR="0015404C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upit</w:t>
      </w:r>
      <w:r w:rsidR="00831560" w:rsidRPr="00EA7A7F">
        <w:rPr>
          <w:bCs/>
          <w:noProof/>
          <w:lang w:val="sr-Latn-CS"/>
        </w:rPr>
        <w:t>,</w:t>
      </w:r>
      <w:r w:rsidR="0015404C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pristup</w:t>
      </w:r>
      <w:r w:rsidR="0015404C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bazi</w:t>
      </w:r>
      <w:r w:rsidR="0015404C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podataka</w:t>
      </w:r>
      <w:r w:rsidR="0015404C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iz</w:t>
      </w:r>
      <w:r w:rsidR="0015404C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svoje</w:t>
      </w:r>
      <w:r w:rsidR="0015404C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nadležnosti</w:t>
      </w:r>
      <w:r w:rsidR="0015404C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neophodnih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za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vođenje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jedinstvene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evidencije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nepokretnosti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u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javnoj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svojini</w:t>
      </w:r>
      <w:r w:rsidR="00EC7784" w:rsidRPr="00EA7A7F">
        <w:rPr>
          <w:bCs/>
          <w:noProof/>
          <w:lang w:val="sr-Latn-CS"/>
        </w:rPr>
        <w:t xml:space="preserve">, </w:t>
      </w:r>
      <w:r w:rsidR="00EA7A7F">
        <w:rPr>
          <w:bCs/>
          <w:noProof/>
          <w:lang w:val="sr-Latn-CS"/>
        </w:rPr>
        <w:t>u</w:t>
      </w:r>
      <w:r w:rsidR="00EC7784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skladu</w:t>
      </w:r>
      <w:r w:rsidR="00EC7784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sa</w:t>
      </w:r>
      <w:r w:rsidR="00EC7784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zakonom</w:t>
      </w:r>
      <w:r w:rsidR="00EC7784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kojim</w:t>
      </w:r>
      <w:r w:rsidR="00EC7784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se</w:t>
      </w:r>
      <w:r w:rsidR="00EC7784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uređuje</w:t>
      </w:r>
      <w:r w:rsidR="00EC7784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elektronska</w:t>
      </w:r>
      <w:r w:rsidR="00EC7784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uprava</w:t>
      </w:r>
      <w:r w:rsidRPr="00EA7A7F">
        <w:rPr>
          <w:noProof/>
          <w:lang w:val="sr-Latn-CS"/>
        </w:rPr>
        <w:t>.”</w:t>
      </w:r>
      <w:r w:rsidRPr="00EA7A7F">
        <w:rPr>
          <w:noProof/>
          <w:u w:val="single"/>
          <w:lang w:val="sr-Latn-CS"/>
        </w:rPr>
        <w:t xml:space="preserve"> </w:t>
      </w:r>
    </w:p>
    <w:p w14:paraId="1C98E6E4" w14:textId="77777777" w:rsidR="005B4ED4" w:rsidRPr="00EA7A7F" w:rsidRDefault="005B4ED4" w:rsidP="0039049F">
      <w:pPr>
        <w:pStyle w:val="stil1tekst"/>
        <w:tabs>
          <w:tab w:val="left" w:pos="1134"/>
        </w:tabs>
        <w:ind w:left="0" w:right="0" w:firstLine="0"/>
        <w:jc w:val="center"/>
        <w:rPr>
          <w:bCs/>
          <w:noProof/>
          <w:lang w:val="sr-Latn-CS"/>
        </w:rPr>
      </w:pPr>
    </w:p>
    <w:p w14:paraId="30DE7ED0" w14:textId="016963FA" w:rsidR="005B4ED4" w:rsidRPr="00EA7A7F" w:rsidRDefault="00EA7A7F" w:rsidP="005B4ED4">
      <w:pPr>
        <w:pStyle w:val="stil1tekst0"/>
        <w:ind w:left="0" w:right="0" w:firstLine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5B4ED4" w:rsidRPr="00EA7A7F">
        <w:rPr>
          <w:bCs/>
          <w:noProof/>
          <w:lang w:val="sr-Latn-CS"/>
        </w:rPr>
        <w:t xml:space="preserve"> 10.</w:t>
      </w:r>
    </w:p>
    <w:p w14:paraId="62C95B7F" w14:textId="66167E71" w:rsidR="001F4B4F" w:rsidRPr="00EA7A7F" w:rsidRDefault="005B4ED4" w:rsidP="005B4ED4">
      <w:pPr>
        <w:pStyle w:val="stil1tekst0"/>
        <w:tabs>
          <w:tab w:val="left" w:pos="1134"/>
        </w:tabs>
        <w:ind w:left="0" w:right="0" w:firstLine="0"/>
        <w:rPr>
          <w:noProof/>
          <w:lang w:val="sr-Latn-CS"/>
        </w:rPr>
      </w:pPr>
      <w:r w:rsidRPr="00EA7A7F">
        <w:rPr>
          <w:bCs/>
          <w:noProof/>
          <w:lang w:val="sr-Latn-CS"/>
        </w:rPr>
        <w:tab/>
      </w:r>
      <w:r w:rsidR="00EA7A7F">
        <w:rPr>
          <w:bCs/>
          <w:noProof/>
          <w:lang w:val="sr-Latn-CS"/>
        </w:rPr>
        <w:t>U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članu</w:t>
      </w:r>
      <w:r w:rsidRPr="00EA7A7F">
        <w:rPr>
          <w:bCs/>
          <w:noProof/>
          <w:lang w:val="sr-Latn-CS"/>
        </w:rPr>
        <w:t xml:space="preserve"> 74. </w:t>
      </w:r>
      <w:r w:rsidR="00EA7A7F">
        <w:rPr>
          <w:bCs/>
          <w:noProof/>
          <w:lang w:val="sr-Latn-CS"/>
        </w:rPr>
        <w:t>stav</w:t>
      </w:r>
      <w:r w:rsidRPr="00EA7A7F">
        <w:rPr>
          <w:bCs/>
          <w:noProof/>
          <w:lang w:val="sr-Latn-CS"/>
        </w:rPr>
        <w:t xml:space="preserve"> 1. </w:t>
      </w:r>
      <w:r w:rsidR="00EA7A7F">
        <w:rPr>
          <w:bCs/>
          <w:noProof/>
          <w:lang w:val="sr-Latn-CS"/>
        </w:rPr>
        <w:t>alineja</w:t>
      </w:r>
      <w:r w:rsidRPr="00EA7A7F">
        <w:rPr>
          <w:bCs/>
          <w:noProof/>
          <w:lang w:val="sr-Latn-CS"/>
        </w:rPr>
        <w:t xml:space="preserve"> 2. </w:t>
      </w:r>
      <w:r w:rsidR="00EA7A7F">
        <w:rPr>
          <w:noProof/>
          <w:lang w:val="sr-Latn-CS"/>
        </w:rPr>
        <w:t>posle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reči</w:t>
      </w:r>
      <w:r w:rsidRPr="00EA7A7F">
        <w:rPr>
          <w:noProof/>
          <w:lang w:val="sr-Latn-CS"/>
        </w:rPr>
        <w:t>: „</w:t>
      </w:r>
      <w:r w:rsidR="00EA7A7F">
        <w:rPr>
          <w:noProof/>
          <w:lang w:val="sr-Latn-CS"/>
        </w:rPr>
        <w:t>namenjene</w:t>
      </w:r>
      <w:r w:rsidRPr="00EA7A7F">
        <w:rPr>
          <w:noProof/>
          <w:lang w:val="sr-Latn-CS"/>
        </w:rPr>
        <w:t xml:space="preserve">” </w:t>
      </w:r>
      <w:r w:rsidR="00EA7A7F">
        <w:rPr>
          <w:noProof/>
          <w:lang w:val="sr-Latn-CS"/>
        </w:rPr>
        <w:t>dodaju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reči</w:t>
      </w:r>
      <w:r w:rsidRPr="00EA7A7F">
        <w:rPr>
          <w:noProof/>
          <w:lang w:val="sr-Latn-CS"/>
        </w:rPr>
        <w:t>: „</w:t>
      </w:r>
      <w:r w:rsidR="00EA7A7F">
        <w:rPr>
          <w:noProof/>
          <w:lang w:val="sr-Latn-CS"/>
        </w:rPr>
        <w:t>za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potrebe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državnih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organa</w:t>
      </w:r>
      <w:r w:rsidR="001F4B4F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organizacija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javnih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ustanova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čiji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osnivač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Republika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Srbija</w:t>
      </w:r>
      <w:r w:rsidR="001F4B4F" w:rsidRPr="00EA7A7F">
        <w:rPr>
          <w:noProof/>
          <w:lang w:val="sr-Latn-CS"/>
        </w:rPr>
        <w:t>,</w:t>
      </w:r>
      <w:r w:rsidRPr="00EA7A7F">
        <w:rPr>
          <w:noProof/>
          <w:lang w:val="sr-Latn-CS"/>
        </w:rPr>
        <w:t>”.</w:t>
      </w:r>
    </w:p>
    <w:p w14:paraId="30F55555" w14:textId="6078587E" w:rsidR="005B4ED4" w:rsidRPr="00EA7A7F" w:rsidRDefault="003138FA" w:rsidP="005B4ED4">
      <w:pPr>
        <w:pStyle w:val="stil1tekst0"/>
        <w:tabs>
          <w:tab w:val="left" w:pos="1134"/>
        </w:tabs>
        <w:ind w:left="0" w:right="0" w:firstLine="0"/>
        <w:rPr>
          <w:bCs/>
          <w:noProof/>
          <w:lang w:val="sr-Latn-CS"/>
        </w:rPr>
      </w:pP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alineji</w:t>
      </w:r>
      <w:r w:rsidR="001F4B4F" w:rsidRPr="00EA7A7F">
        <w:rPr>
          <w:noProof/>
          <w:lang w:val="sr-Latn-CS"/>
        </w:rPr>
        <w:t xml:space="preserve"> 3. </w:t>
      </w:r>
      <w:r w:rsidR="00EA7A7F">
        <w:rPr>
          <w:noProof/>
          <w:lang w:val="sr-Latn-CS"/>
        </w:rPr>
        <w:t>reči</w:t>
      </w:r>
      <w:r w:rsidR="001F4B4F" w:rsidRPr="00EA7A7F">
        <w:rPr>
          <w:noProof/>
          <w:lang w:val="sr-Latn-CS"/>
        </w:rPr>
        <w:t>: „</w:t>
      </w:r>
      <w:r w:rsidR="00EA7A7F">
        <w:rPr>
          <w:noProof/>
          <w:lang w:val="sr-Latn-CS"/>
        </w:rPr>
        <w:t>u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trajanju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</w:t>
      </w:r>
      <w:r w:rsidR="001F4B4F" w:rsidRPr="00EA7A7F">
        <w:rPr>
          <w:noProof/>
          <w:lang w:val="sr-Latn-CS"/>
        </w:rPr>
        <w:t xml:space="preserve"> 10 </w:t>
      </w:r>
      <w:r w:rsidR="00EA7A7F">
        <w:rPr>
          <w:noProof/>
          <w:lang w:val="sr-Latn-CS"/>
        </w:rPr>
        <w:t>godina</w:t>
      </w:r>
      <w:r w:rsidR="001F4B4F" w:rsidRPr="00EA7A7F">
        <w:rPr>
          <w:noProof/>
          <w:lang w:val="sr-Latn-CS"/>
        </w:rPr>
        <w:t xml:space="preserve">” </w:t>
      </w:r>
      <w:r w:rsidR="00EA7A7F">
        <w:rPr>
          <w:noProof/>
          <w:lang w:val="sr-Latn-CS"/>
        </w:rPr>
        <w:t>brišu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1F4B4F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a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posle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reči</w:t>
      </w:r>
      <w:r w:rsidR="001F4B4F" w:rsidRPr="00EA7A7F">
        <w:rPr>
          <w:noProof/>
          <w:lang w:val="sr-Latn-CS"/>
        </w:rPr>
        <w:t>: „</w:t>
      </w:r>
      <w:r w:rsidR="00EA7A7F">
        <w:rPr>
          <w:noProof/>
          <w:lang w:val="sr-Latn-CS"/>
        </w:rPr>
        <w:t>i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druge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organizacije</w:t>
      </w:r>
      <w:r w:rsidR="001F4B4F" w:rsidRPr="00EA7A7F">
        <w:rPr>
          <w:noProof/>
          <w:lang w:val="sr-Latn-CS"/>
        </w:rPr>
        <w:t xml:space="preserve">” </w:t>
      </w:r>
      <w:r w:rsidR="00EA7A7F">
        <w:rPr>
          <w:noProof/>
          <w:lang w:val="sr-Latn-CS"/>
        </w:rPr>
        <w:t>dodaju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zapeta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reči</w:t>
      </w:r>
      <w:r w:rsidR="001F4B4F" w:rsidRPr="00EA7A7F">
        <w:rPr>
          <w:noProof/>
          <w:lang w:val="sr-Latn-CS"/>
        </w:rPr>
        <w:t>: „</w:t>
      </w:r>
      <w:r w:rsidR="00EA7A7F">
        <w:rPr>
          <w:noProof/>
          <w:lang w:val="sr-Latn-CS"/>
        </w:rPr>
        <w:t>dok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postoji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potreba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korišćenjem</w:t>
      </w:r>
      <w:r w:rsidR="001F4B4F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odnosno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dok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obezbedi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druga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odgovarajuća</w:t>
      </w:r>
      <w:r w:rsidR="001F4B4F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</w:t>
      </w:r>
      <w:r w:rsidR="001F4B4F" w:rsidRPr="00EA7A7F">
        <w:rPr>
          <w:noProof/>
          <w:lang w:val="sr-Latn-CS"/>
        </w:rPr>
        <w:t>.”</w:t>
      </w:r>
      <w:r w:rsidR="005B4ED4" w:rsidRPr="00EA7A7F">
        <w:rPr>
          <w:noProof/>
          <w:lang w:val="sr-Latn-CS"/>
        </w:rPr>
        <w:tab/>
      </w:r>
    </w:p>
    <w:p w14:paraId="004638F3" w14:textId="43F72A3A" w:rsidR="005B4ED4" w:rsidRPr="00EA7A7F" w:rsidRDefault="007047D3" w:rsidP="007047D3">
      <w:pPr>
        <w:pStyle w:val="stil1tekst0"/>
        <w:tabs>
          <w:tab w:val="left" w:pos="1134"/>
        </w:tabs>
        <w:ind w:left="0" w:right="0" w:firstLine="0"/>
        <w:rPr>
          <w:noProof/>
          <w:lang w:val="sr-Latn-CS"/>
        </w:rPr>
      </w:pPr>
      <w:r w:rsidRPr="00EA7A7F">
        <w:rPr>
          <w:bCs/>
          <w:noProof/>
          <w:lang w:val="sr-Latn-CS"/>
        </w:rPr>
        <w:tab/>
      </w:r>
      <w:r w:rsidR="00EA7A7F">
        <w:rPr>
          <w:bCs/>
          <w:noProof/>
          <w:lang w:val="sr-Latn-CS"/>
        </w:rPr>
        <w:t>U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stavu</w:t>
      </w:r>
      <w:r w:rsidRPr="00EA7A7F">
        <w:rPr>
          <w:bCs/>
          <w:noProof/>
          <w:lang w:val="sr-Latn-CS"/>
        </w:rPr>
        <w:t xml:space="preserve"> 3. </w:t>
      </w:r>
      <w:r w:rsidR="00EA7A7F">
        <w:rPr>
          <w:noProof/>
          <w:lang w:val="sr-Latn-CS"/>
        </w:rPr>
        <w:t>posle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reči</w:t>
      </w:r>
      <w:r w:rsidRPr="00EA7A7F">
        <w:rPr>
          <w:noProof/>
          <w:lang w:val="sr-Latn-CS"/>
        </w:rPr>
        <w:t>: „</w:t>
      </w:r>
      <w:r w:rsidR="00EA7A7F">
        <w:rPr>
          <w:noProof/>
          <w:lang w:val="sr-Latn-CS"/>
        </w:rPr>
        <w:t>istim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uslovima</w:t>
      </w:r>
      <w:r w:rsidRPr="00EA7A7F">
        <w:rPr>
          <w:noProof/>
          <w:lang w:val="sr-Latn-CS"/>
        </w:rPr>
        <w:t xml:space="preserve">” </w:t>
      </w:r>
      <w:r w:rsidR="00EA7A7F">
        <w:rPr>
          <w:noProof/>
          <w:lang w:val="sr-Latn-CS"/>
        </w:rPr>
        <w:t>dodaju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zapeta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reči</w:t>
      </w:r>
      <w:r w:rsidRPr="00EA7A7F">
        <w:rPr>
          <w:noProof/>
          <w:lang w:val="sr-Latn-CS"/>
        </w:rPr>
        <w:t>: „</w:t>
      </w:r>
      <w:r w:rsidR="00EA7A7F">
        <w:rPr>
          <w:noProof/>
          <w:lang w:val="sr-Latn-CS"/>
        </w:rPr>
        <w:t>kao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izvrši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razmena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ili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prenese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javne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svojine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toj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ili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drugoj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nepokretnosti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ako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to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interesu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nosilaca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javne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svojine</w:t>
      </w:r>
      <w:r w:rsidRPr="00EA7A7F">
        <w:rPr>
          <w:noProof/>
          <w:lang w:val="sr-Latn-CS"/>
        </w:rPr>
        <w:t>.”</w:t>
      </w:r>
    </w:p>
    <w:p w14:paraId="61BC5EEC" w14:textId="77777777" w:rsidR="007047D3" w:rsidRPr="00EA7A7F" w:rsidRDefault="007047D3" w:rsidP="007047D3">
      <w:pPr>
        <w:pStyle w:val="stil1tekst0"/>
        <w:tabs>
          <w:tab w:val="left" w:pos="1134"/>
        </w:tabs>
        <w:ind w:left="0" w:right="0" w:firstLine="0"/>
        <w:rPr>
          <w:bCs/>
          <w:noProof/>
          <w:lang w:val="sr-Latn-CS"/>
        </w:rPr>
      </w:pPr>
    </w:p>
    <w:p w14:paraId="210382CB" w14:textId="233E0B2E" w:rsidR="005B4ED4" w:rsidRPr="00EA7A7F" w:rsidRDefault="00EA7A7F" w:rsidP="005B4ED4">
      <w:pPr>
        <w:pStyle w:val="stil1tekst0"/>
        <w:ind w:left="0" w:right="0" w:firstLine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5B4ED4" w:rsidRPr="00EA7A7F">
        <w:rPr>
          <w:bCs/>
          <w:noProof/>
          <w:lang w:val="sr-Latn-CS"/>
        </w:rPr>
        <w:t xml:space="preserve"> </w:t>
      </w:r>
      <w:r w:rsidR="007047D3" w:rsidRPr="00EA7A7F">
        <w:rPr>
          <w:bCs/>
          <w:noProof/>
          <w:lang w:val="sr-Latn-CS"/>
        </w:rPr>
        <w:t>11</w:t>
      </w:r>
      <w:r w:rsidR="005B4ED4" w:rsidRPr="00EA7A7F">
        <w:rPr>
          <w:bCs/>
          <w:noProof/>
          <w:lang w:val="sr-Latn-CS"/>
        </w:rPr>
        <w:t>.</w:t>
      </w:r>
    </w:p>
    <w:p w14:paraId="7DD83E48" w14:textId="44651EF6" w:rsidR="007047D3" w:rsidRPr="00EA7A7F" w:rsidRDefault="007047D3" w:rsidP="007047D3">
      <w:pPr>
        <w:pStyle w:val="stil1tekst0"/>
        <w:tabs>
          <w:tab w:val="left" w:pos="1134"/>
        </w:tabs>
        <w:ind w:left="0" w:right="0" w:firstLine="0"/>
        <w:rPr>
          <w:bCs/>
          <w:noProof/>
          <w:lang w:val="sr-Latn-CS"/>
        </w:rPr>
      </w:pPr>
      <w:r w:rsidRPr="00EA7A7F">
        <w:rPr>
          <w:bCs/>
          <w:noProof/>
          <w:lang w:val="sr-Latn-CS"/>
        </w:rPr>
        <w:tab/>
      </w:r>
      <w:r w:rsidR="00EA7A7F">
        <w:rPr>
          <w:bCs/>
          <w:noProof/>
          <w:lang w:val="sr-Latn-CS"/>
        </w:rPr>
        <w:t>U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članu</w:t>
      </w:r>
      <w:r w:rsidRPr="00EA7A7F">
        <w:rPr>
          <w:bCs/>
          <w:noProof/>
          <w:lang w:val="sr-Latn-CS"/>
        </w:rPr>
        <w:t xml:space="preserve"> 76. </w:t>
      </w:r>
      <w:r w:rsidR="00EA7A7F">
        <w:rPr>
          <w:bCs/>
          <w:noProof/>
          <w:lang w:val="sr-Latn-CS"/>
        </w:rPr>
        <w:t>stav</w:t>
      </w:r>
      <w:r w:rsidRPr="00EA7A7F">
        <w:rPr>
          <w:bCs/>
          <w:noProof/>
          <w:lang w:val="sr-Latn-CS"/>
        </w:rPr>
        <w:t xml:space="preserve"> </w:t>
      </w:r>
      <w:r w:rsidR="00C87655" w:rsidRPr="00EA7A7F">
        <w:rPr>
          <w:bCs/>
          <w:noProof/>
          <w:lang w:val="sr-Latn-CS"/>
        </w:rPr>
        <w:t>2</w:t>
      </w:r>
      <w:r w:rsidRPr="00EA7A7F">
        <w:rPr>
          <w:bCs/>
          <w:noProof/>
          <w:lang w:val="sr-Latn-CS"/>
        </w:rPr>
        <w:t xml:space="preserve">. </w:t>
      </w:r>
      <w:r w:rsidR="00EA7A7F">
        <w:rPr>
          <w:noProof/>
          <w:lang w:val="sr-Latn-CS"/>
        </w:rPr>
        <w:t>posle</w:t>
      </w:r>
      <w:r w:rsidR="00C87655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reči</w:t>
      </w:r>
      <w:r w:rsidR="00C87655" w:rsidRPr="00EA7A7F">
        <w:rPr>
          <w:noProof/>
          <w:lang w:val="sr-Latn-CS"/>
        </w:rPr>
        <w:t>: „</w:t>
      </w:r>
      <w:r w:rsidR="00EA7A7F">
        <w:rPr>
          <w:noProof/>
          <w:lang w:val="sr-Latn-CS"/>
        </w:rPr>
        <w:t>ovog</w:t>
      </w:r>
      <w:r w:rsidR="00C87655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zakona</w:t>
      </w:r>
      <w:r w:rsidR="00C87655" w:rsidRPr="00EA7A7F">
        <w:rPr>
          <w:noProof/>
          <w:lang w:val="sr-Latn-CS"/>
        </w:rPr>
        <w:t xml:space="preserve">” </w:t>
      </w:r>
      <w:r w:rsidR="00EA7A7F">
        <w:rPr>
          <w:noProof/>
          <w:lang w:val="sr-Latn-CS"/>
        </w:rPr>
        <w:t>dodaju</w:t>
      </w:r>
      <w:r w:rsidR="00C87655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="00C87655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zapeta</w:t>
      </w:r>
      <w:r w:rsidR="00C87655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="00C87655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reči</w:t>
      </w:r>
      <w:r w:rsidR="00C87655" w:rsidRPr="00EA7A7F">
        <w:rPr>
          <w:noProof/>
          <w:lang w:val="sr-Latn-CS"/>
        </w:rPr>
        <w:t>: „</w:t>
      </w:r>
      <w:r w:rsidR="00EA7A7F">
        <w:rPr>
          <w:noProof/>
          <w:lang w:val="sr-Latn-CS"/>
        </w:rPr>
        <w:t>s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tim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će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zahtev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biti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odbijen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ako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isti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odnosi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="00DE5151" w:rsidRPr="00EA7A7F">
        <w:rPr>
          <w:noProof/>
          <w:lang w:val="sr-Latn-CS"/>
        </w:rPr>
        <w:t xml:space="preserve"> 74. </w:t>
      </w:r>
      <w:r w:rsidR="00EA7A7F">
        <w:rPr>
          <w:noProof/>
          <w:lang w:val="sr-Latn-CS"/>
        </w:rPr>
        <w:t>ovog</w:t>
      </w:r>
      <w:r w:rsidR="00DE5151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zakona</w:t>
      </w:r>
      <w:r w:rsidR="00DE5151" w:rsidRPr="00EA7A7F">
        <w:rPr>
          <w:noProof/>
          <w:lang w:val="sr-Latn-CS"/>
        </w:rPr>
        <w:t>.”</w:t>
      </w:r>
      <w:r w:rsidRPr="00EA7A7F">
        <w:rPr>
          <w:noProof/>
          <w:lang w:val="sr-Latn-CS"/>
        </w:rPr>
        <w:t xml:space="preserve"> </w:t>
      </w:r>
    </w:p>
    <w:p w14:paraId="1CB8BC75" w14:textId="3524D553" w:rsidR="00DE5151" w:rsidRPr="00EA7A7F" w:rsidRDefault="00DE5151" w:rsidP="00DE5151">
      <w:pPr>
        <w:pStyle w:val="stil1tekst0"/>
        <w:tabs>
          <w:tab w:val="left" w:pos="1134"/>
        </w:tabs>
        <w:ind w:left="0" w:right="0" w:firstLine="0"/>
        <w:rPr>
          <w:bCs/>
          <w:noProof/>
          <w:lang w:val="sr-Latn-CS"/>
        </w:rPr>
      </w:pPr>
      <w:r w:rsidRPr="00EA7A7F">
        <w:rPr>
          <w:bCs/>
          <w:noProof/>
          <w:lang w:val="sr-Latn-CS"/>
        </w:rPr>
        <w:tab/>
      </w:r>
      <w:r w:rsidR="00EA7A7F">
        <w:rPr>
          <w:bCs/>
          <w:noProof/>
          <w:lang w:val="sr-Latn-CS"/>
        </w:rPr>
        <w:t>St</w:t>
      </w:r>
      <w:r w:rsidR="00C87655" w:rsidRPr="00EA7A7F">
        <w:rPr>
          <w:bCs/>
          <w:noProof/>
          <w:lang w:val="sr-Latn-CS"/>
        </w:rPr>
        <w:t xml:space="preserve">. 3. </w:t>
      </w:r>
      <w:r w:rsidR="00EA7A7F">
        <w:rPr>
          <w:bCs/>
          <w:noProof/>
          <w:lang w:val="sr-Latn-CS"/>
        </w:rPr>
        <w:t>i</w:t>
      </w:r>
      <w:r w:rsidRPr="00EA7A7F">
        <w:rPr>
          <w:bCs/>
          <w:noProof/>
          <w:lang w:val="sr-Latn-CS"/>
        </w:rPr>
        <w:t xml:space="preserve"> 4. </w:t>
      </w:r>
      <w:r w:rsidR="00EA7A7F">
        <w:rPr>
          <w:bCs/>
          <w:noProof/>
          <w:lang w:val="sr-Latn-CS"/>
        </w:rPr>
        <w:t>brišu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se</w:t>
      </w:r>
      <w:r w:rsidRPr="00EA7A7F">
        <w:rPr>
          <w:bCs/>
          <w:noProof/>
          <w:lang w:val="sr-Latn-CS"/>
        </w:rPr>
        <w:t>.</w:t>
      </w:r>
    </w:p>
    <w:p w14:paraId="5D3791A8" w14:textId="3812F464" w:rsidR="00DE5151" w:rsidRPr="00EA7A7F" w:rsidRDefault="00EA7A7F" w:rsidP="00DE5151">
      <w:pPr>
        <w:pStyle w:val="stil1tekst0"/>
        <w:ind w:left="0" w:right="0" w:firstLine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DE5151" w:rsidRPr="00EA7A7F">
        <w:rPr>
          <w:bCs/>
          <w:noProof/>
          <w:lang w:val="sr-Latn-CS"/>
        </w:rPr>
        <w:t xml:space="preserve"> </w:t>
      </w:r>
      <w:r w:rsidR="00D11276" w:rsidRPr="00EA7A7F">
        <w:rPr>
          <w:bCs/>
          <w:noProof/>
          <w:lang w:val="sr-Latn-CS"/>
        </w:rPr>
        <w:t>12</w:t>
      </w:r>
      <w:r w:rsidR="00DE5151" w:rsidRPr="00EA7A7F">
        <w:rPr>
          <w:bCs/>
          <w:noProof/>
          <w:lang w:val="sr-Latn-CS"/>
        </w:rPr>
        <w:t>.</w:t>
      </w:r>
    </w:p>
    <w:p w14:paraId="37DBCDF2" w14:textId="48081C4A" w:rsidR="00DE5151" w:rsidRPr="00EA7A7F" w:rsidRDefault="00DE5151" w:rsidP="00DE5151">
      <w:pPr>
        <w:pStyle w:val="stil1tekst0"/>
        <w:tabs>
          <w:tab w:val="left" w:pos="1134"/>
        </w:tabs>
        <w:ind w:left="0" w:right="0" w:firstLine="0"/>
        <w:rPr>
          <w:bCs/>
          <w:noProof/>
          <w:lang w:val="sr-Latn-CS"/>
        </w:rPr>
      </w:pPr>
      <w:r w:rsidRPr="00EA7A7F">
        <w:rPr>
          <w:bCs/>
          <w:noProof/>
          <w:lang w:val="sr-Latn-CS"/>
        </w:rPr>
        <w:lastRenderedPageBreak/>
        <w:tab/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članu</w:t>
      </w:r>
      <w:r w:rsidRPr="00EA7A7F">
        <w:rPr>
          <w:noProof/>
          <w:lang w:val="sr-Latn-CS"/>
        </w:rPr>
        <w:t xml:space="preserve"> 77. </w:t>
      </w:r>
      <w:r w:rsidR="00EA7A7F">
        <w:rPr>
          <w:noProof/>
          <w:lang w:val="sr-Latn-CS"/>
        </w:rPr>
        <w:t>stav</w:t>
      </w:r>
      <w:r w:rsidRPr="00EA7A7F">
        <w:rPr>
          <w:noProof/>
          <w:lang w:val="sr-Latn-CS"/>
        </w:rPr>
        <w:t xml:space="preserve"> 2. </w:t>
      </w:r>
      <w:r w:rsidR="00EA7A7F">
        <w:rPr>
          <w:noProof/>
          <w:lang w:val="sr-Latn-CS"/>
        </w:rPr>
        <w:t>posle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reči</w:t>
      </w:r>
      <w:r w:rsidRPr="00EA7A7F">
        <w:rPr>
          <w:noProof/>
          <w:lang w:val="sr-Latn-CS"/>
        </w:rPr>
        <w:t>: „</w:t>
      </w:r>
      <w:r w:rsidR="00EA7A7F">
        <w:rPr>
          <w:noProof/>
          <w:lang w:val="sr-Latn-CS"/>
        </w:rPr>
        <w:t>po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službenoj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dužnosti</w:t>
      </w:r>
      <w:r w:rsidRPr="00EA7A7F">
        <w:rPr>
          <w:noProof/>
          <w:lang w:val="sr-Latn-CS"/>
        </w:rPr>
        <w:t xml:space="preserve">,” </w:t>
      </w:r>
      <w:r w:rsidR="00EA7A7F">
        <w:rPr>
          <w:noProof/>
          <w:lang w:val="sr-Latn-CS"/>
        </w:rPr>
        <w:t>dodaju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reči</w:t>
      </w:r>
      <w:r w:rsidRPr="00EA7A7F">
        <w:rPr>
          <w:noProof/>
          <w:lang w:val="sr-Latn-CS"/>
        </w:rPr>
        <w:t>: „</w:t>
      </w:r>
      <w:r w:rsidR="00EA7A7F">
        <w:rPr>
          <w:noProof/>
          <w:lang w:val="sr-Latn-CS"/>
        </w:rPr>
        <w:t>po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sili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zakona</w:t>
      </w:r>
      <w:r w:rsidRPr="00EA7A7F">
        <w:rPr>
          <w:noProof/>
          <w:lang w:val="sr-Latn-CS"/>
        </w:rPr>
        <w:t xml:space="preserve">”, </w:t>
      </w:r>
      <w:r w:rsidR="00EA7A7F">
        <w:rPr>
          <w:noProof/>
          <w:lang w:val="sr-Latn-CS"/>
        </w:rPr>
        <w:t>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reči</w:t>
      </w:r>
      <w:r w:rsidR="00D11276" w:rsidRPr="00EA7A7F">
        <w:rPr>
          <w:noProof/>
          <w:lang w:val="sr-Latn-CS"/>
        </w:rPr>
        <w:t>: „</w:t>
      </w:r>
      <w:r w:rsidR="00EA7A7F">
        <w:rPr>
          <w:noProof/>
          <w:lang w:val="sr-Latn-CS"/>
        </w:rPr>
        <w:t>uz</w:t>
      </w:r>
      <w:r w:rsidR="00D11276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zadržavanje</w:t>
      </w:r>
      <w:r w:rsidR="00D11276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postojećeg</w:t>
      </w:r>
      <w:r w:rsidR="00D11276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upisa</w:t>
      </w:r>
      <w:r w:rsidR="00D11276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prava</w:t>
      </w:r>
      <w:r w:rsidR="00D11276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korišćenja</w:t>
      </w:r>
      <w:r w:rsidR="00D11276"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odnosno</w:t>
      </w:r>
      <w:r w:rsidR="00D11276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korisnika</w:t>
      </w:r>
      <w:r w:rsidR="00D11276" w:rsidRPr="00EA7A7F">
        <w:rPr>
          <w:noProof/>
          <w:lang w:val="sr-Latn-CS"/>
        </w:rPr>
        <w:t xml:space="preserve">” </w:t>
      </w:r>
      <w:r w:rsidR="00EA7A7F">
        <w:rPr>
          <w:noProof/>
          <w:lang w:val="sr-Latn-CS"/>
        </w:rPr>
        <w:t>brišu</w:t>
      </w:r>
      <w:r w:rsidR="00D11276" w:rsidRPr="00EA7A7F">
        <w:rPr>
          <w:noProof/>
          <w:lang w:val="sr-Latn-CS"/>
        </w:rPr>
        <w:t>.</w:t>
      </w:r>
    </w:p>
    <w:p w14:paraId="2CAE5FEC" w14:textId="6A235294" w:rsidR="00D11276" w:rsidRPr="00EA7A7F" w:rsidRDefault="00D11276" w:rsidP="00D11276">
      <w:pPr>
        <w:pStyle w:val="stil1tekst0"/>
        <w:tabs>
          <w:tab w:val="left" w:pos="1134"/>
        </w:tabs>
        <w:ind w:left="0" w:right="0" w:firstLine="0"/>
        <w:rPr>
          <w:bCs/>
          <w:noProof/>
          <w:lang w:val="sr-Latn-CS"/>
        </w:rPr>
      </w:pPr>
      <w:r w:rsidRPr="00EA7A7F">
        <w:rPr>
          <w:bCs/>
          <w:noProof/>
          <w:lang w:val="sr-Latn-CS"/>
        </w:rPr>
        <w:tab/>
      </w:r>
      <w:r w:rsidR="00EA7A7F">
        <w:rPr>
          <w:bCs/>
          <w:noProof/>
          <w:lang w:val="sr-Latn-CS"/>
        </w:rPr>
        <w:t>Stav</w:t>
      </w:r>
      <w:r w:rsidRPr="00EA7A7F">
        <w:rPr>
          <w:bCs/>
          <w:noProof/>
          <w:lang w:val="sr-Latn-CS"/>
        </w:rPr>
        <w:t xml:space="preserve"> 3. </w:t>
      </w:r>
      <w:r w:rsidR="00EA7A7F">
        <w:rPr>
          <w:bCs/>
          <w:noProof/>
          <w:lang w:val="sr-Latn-CS"/>
        </w:rPr>
        <w:t>briše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se</w:t>
      </w:r>
      <w:r w:rsidRPr="00EA7A7F">
        <w:rPr>
          <w:bCs/>
          <w:noProof/>
          <w:lang w:val="sr-Latn-CS"/>
        </w:rPr>
        <w:t>.</w:t>
      </w:r>
    </w:p>
    <w:p w14:paraId="76228A4D" w14:textId="05CD3672" w:rsidR="00DE5151" w:rsidRPr="00EA7A7F" w:rsidRDefault="00DE5151" w:rsidP="00DE5151">
      <w:pPr>
        <w:pStyle w:val="stil1tekst0"/>
        <w:tabs>
          <w:tab w:val="left" w:pos="1134"/>
        </w:tabs>
        <w:ind w:left="0" w:right="0" w:firstLine="0"/>
        <w:rPr>
          <w:bCs/>
          <w:noProof/>
          <w:lang w:val="sr-Latn-CS"/>
        </w:rPr>
      </w:pPr>
    </w:p>
    <w:p w14:paraId="166D3840" w14:textId="44BEE726" w:rsidR="00DE5151" w:rsidRPr="00EA7A7F" w:rsidRDefault="00EA7A7F" w:rsidP="005B4ED4">
      <w:pPr>
        <w:pStyle w:val="stil1tekst0"/>
        <w:ind w:left="0" w:right="0" w:firstLine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D11276" w:rsidRPr="00EA7A7F">
        <w:rPr>
          <w:bCs/>
          <w:noProof/>
          <w:lang w:val="sr-Latn-CS"/>
        </w:rPr>
        <w:t xml:space="preserve"> 13.</w:t>
      </w:r>
    </w:p>
    <w:p w14:paraId="5A5FB542" w14:textId="62B8DBFC" w:rsidR="00714D5C" w:rsidRPr="00EA7A7F" w:rsidRDefault="00D12893" w:rsidP="00D11276">
      <w:pPr>
        <w:pStyle w:val="stil1tekst0"/>
        <w:tabs>
          <w:tab w:val="left" w:pos="1134"/>
        </w:tabs>
        <w:ind w:left="0" w:right="0" w:firstLine="0"/>
        <w:rPr>
          <w:bCs/>
          <w:noProof/>
          <w:lang w:val="sr-Latn-CS"/>
        </w:rPr>
      </w:pPr>
      <w:r w:rsidRPr="00EA7A7F">
        <w:rPr>
          <w:bCs/>
          <w:noProof/>
          <w:lang w:val="sr-Latn-CS"/>
        </w:rPr>
        <w:tab/>
      </w:r>
      <w:r w:rsidR="00EA7A7F">
        <w:rPr>
          <w:bCs/>
          <w:noProof/>
          <w:lang w:val="sr-Latn-CS"/>
        </w:rPr>
        <w:t>Član</w:t>
      </w:r>
      <w:r w:rsidRPr="00EA7A7F">
        <w:rPr>
          <w:bCs/>
          <w:noProof/>
          <w:lang w:val="sr-Latn-CS"/>
        </w:rPr>
        <w:t xml:space="preserve"> </w:t>
      </w:r>
      <w:r w:rsidR="000E4A95" w:rsidRPr="00EA7A7F">
        <w:rPr>
          <w:bCs/>
          <w:noProof/>
          <w:lang w:val="sr-Latn-CS"/>
        </w:rPr>
        <w:t>77</w:t>
      </w:r>
      <w:r w:rsidR="00EA7A7F">
        <w:rPr>
          <w:bCs/>
          <w:noProof/>
          <w:lang w:val="sr-Latn-CS"/>
        </w:rPr>
        <w:t>a</w:t>
      </w:r>
      <w:r w:rsidR="000E4A95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menja</w:t>
      </w:r>
      <w:r w:rsidR="00714D5C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se</w:t>
      </w:r>
      <w:r w:rsidR="00714D5C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i</w:t>
      </w:r>
      <w:r w:rsidR="00714D5C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glasi</w:t>
      </w:r>
      <w:r w:rsidR="00714D5C" w:rsidRPr="00EA7A7F">
        <w:rPr>
          <w:bCs/>
          <w:noProof/>
          <w:lang w:val="sr-Latn-CS"/>
        </w:rPr>
        <w:t>:</w:t>
      </w:r>
    </w:p>
    <w:p w14:paraId="6444D82F" w14:textId="77777777" w:rsidR="00714D5C" w:rsidRPr="00EA7A7F" w:rsidRDefault="00714D5C" w:rsidP="00D11276">
      <w:pPr>
        <w:pStyle w:val="stil1tekst0"/>
        <w:tabs>
          <w:tab w:val="left" w:pos="1134"/>
        </w:tabs>
        <w:ind w:left="0" w:right="0" w:firstLine="0"/>
        <w:rPr>
          <w:bCs/>
          <w:noProof/>
          <w:lang w:val="sr-Latn-CS"/>
        </w:rPr>
      </w:pPr>
    </w:p>
    <w:p w14:paraId="3D71F36C" w14:textId="6F8385F1" w:rsidR="00714D5C" w:rsidRPr="00EA7A7F" w:rsidRDefault="00714D5C" w:rsidP="00714D5C">
      <w:pPr>
        <w:pStyle w:val="stil1tekst0"/>
        <w:tabs>
          <w:tab w:val="left" w:pos="1134"/>
        </w:tabs>
        <w:ind w:left="0" w:right="0" w:firstLine="0"/>
        <w:jc w:val="center"/>
        <w:rPr>
          <w:bCs/>
          <w:noProof/>
          <w:lang w:val="sr-Latn-CS"/>
        </w:rPr>
      </w:pPr>
      <w:r w:rsidRPr="00EA7A7F">
        <w:rPr>
          <w:bCs/>
          <w:noProof/>
          <w:lang w:val="sr-Latn-CS"/>
        </w:rPr>
        <w:t>„</w:t>
      </w:r>
      <w:r w:rsidR="00EA7A7F">
        <w:rPr>
          <w:bCs/>
          <w:noProof/>
          <w:lang w:val="sr-Latn-CS"/>
        </w:rPr>
        <w:t>Član</w:t>
      </w:r>
      <w:r w:rsidRPr="00EA7A7F">
        <w:rPr>
          <w:bCs/>
          <w:noProof/>
          <w:lang w:val="sr-Latn-CS"/>
        </w:rPr>
        <w:t xml:space="preserve"> 77</w:t>
      </w:r>
      <w:r w:rsidR="00EA7A7F">
        <w:rPr>
          <w:bCs/>
          <w:noProof/>
          <w:lang w:val="sr-Latn-CS"/>
        </w:rPr>
        <w:t>a</w:t>
      </w:r>
    </w:p>
    <w:p w14:paraId="40266CCC" w14:textId="5572DEF2" w:rsidR="00714D5C" w:rsidRPr="00EA7A7F" w:rsidRDefault="00EA7A7F" w:rsidP="00E6364A">
      <w:pPr>
        <w:ind w:firstLine="1134"/>
        <w:jc w:val="both"/>
        <w:rPr>
          <w:bCs/>
          <w:noProof/>
          <w:lang w:val="sr-Latn-CS"/>
        </w:rPr>
      </w:pPr>
      <w:r>
        <w:rPr>
          <w:noProof/>
          <w:lang w:val="sr-Latn-CS"/>
        </w:rPr>
        <w:t>Nadležni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nepokretnostima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službenoj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dužnosti</w:t>
      </w:r>
      <w:r w:rsidR="00714D5C" w:rsidRPr="00EA7A7F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sili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14D5C" w:rsidRPr="00EA7A7F">
        <w:rPr>
          <w:noProof/>
          <w:lang w:val="sr-Latn-CS"/>
        </w:rPr>
        <w:t xml:space="preserve">, </w:t>
      </w:r>
      <w:r>
        <w:rPr>
          <w:noProof/>
          <w:lang w:val="sr-Latn-CS"/>
        </w:rPr>
        <w:t>izvrši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nekategorisanim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putevima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opštinskim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putevima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upisana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714D5C" w:rsidRPr="00EA7A7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njeni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organi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714D5C" w:rsidRPr="00EA7A7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nepokretnostima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714D5C" w:rsidRPr="00EA7A7F">
        <w:rPr>
          <w:noProof/>
          <w:lang w:val="sr-Latn-CS"/>
        </w:rPr>
        <w:t xml:space="preserve"> 72. </w:t>
      </w:r>
      <w:r>
        <w:rPr>
          <w:noProof/>
          <w:lang w:val="sr-Latn-CS"/>
        </w:rPr>
        <w:t>stav</w:t>
      </w:r>
      <w:r w:rsidR="00714D5C" w:rsidRPr="00EA7A7F">
        <w:rPr>
          <w:noProof/>
          <w:lang w:val="sr-Latn-CS"/>
        </w:rPr>
        <w:t xml:space="preserve"> 5. </w:t>
      </w:r>
      <w:r>
        <w:rPr>
          <w:noProof/>
          <w:lang w:val="sr-Latn-CS"/>
        </w:rPr>
        <w:t>alineje</w:t>
      </w:r>
      <w:r w:rsidR="00714D5C" w:rsidRPr="00EA7A7F">
        <w:rPr>
          <w:noProof/>
          <w:lang w:val="sr-Latn-CS"/>
        </w:rPr>
        <w:t xml:space="preserve"> </w:t>
      </w:r>
      <w:r w:rsidR="00657E6A" w:rsidRPr="00EA7A7F">
        <w:rPr>
          <w:noProof/>
          <w:lang w:val="sr-Latn-CS"/>
        </w:rPr>
        <w:t xml:space="preserve">2. </w:t>
      </w:r>
      <w:r>
        <w:rPr>
          <w:noProof/>
          <w:lang w:val="sr-Latn-CS"/>
        </w:rPr>
        <w:t>i</w:t>
      </w:r>
      <w:r w:rsidR="00657E6A" w:rsidRPr="00EA7A7F">
        <w:rPr>
          <w:noProof/>
          <w:lang w:val="sr-Latn-CS"/>
        </w:rPr>
        <w:t xml:space="preserve"> </w:t>
      </w:r>
      <w:r w:rsidR="00714D5C" w:rsidRPr="00EA7A7F">
        <w:rPr>
          <w:noProof/>
          <w:lang w:val="sr-Latn-CS"/>
        </w:rPr>
        <w:t xml:space="preserve">3. </w:t>
      </w:r>
      <w:r>
        <w:rPr>
          <w:noProof/>
          <w:lang w:val="sr-Latn-CS"/>
        </w:rPr>
        <w:t>ovog</w:t>
      </w:r>
      <w:r w:rsidR="00714D5C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14D5C" w:rsidRPr="00EA7A7F">
        <w:rPr>
          <w:noProof/>
          <w:lang w:val="sr-Latn-CS"/>
        </w:rPr>
        <w:t>.</w:t>
      </w:r>
    </w:p>
    <w:p w14:paraId="10BB6816" w14:textId="77790F20" w:rsidR="00B949F7" w:rsidRPr="00EA7A7F" w:rsidRDefault="00EA7A7F" w:rsidP="00E6364A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  <w:lang w:val="sr-Latn-CS"/>
        </w:rPr>
      </w:pPr>
      <w:r>
        <w:rPr>
          <w:bCs/>
          <w:noProof/>
          <w:lang w:val="sr-Latn-CS"/>
        </w:rPr>
        <w:t>Nakon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isteka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rokova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podnošenje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zahteva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upis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prava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javne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svojine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propisanih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ovim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zakonom</w:t>
      </w:r>
      <w:r w:rsidR="00D11276" w:rsidRPr="00EA7A7F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kao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prava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svojine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javnih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preduzeća</w:t>
      </w:r>
      <w:r w:rsidR="00D11276" w:rsidRPr="00EA7A7F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društava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kapitala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drugih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korisnika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skladu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ovim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zakonom</w:t>
      </w:r>
      <w:r w:rsidR="00D11276" w:rsidRPr="00EA7A7F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nadležni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organ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upis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prava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nepokretnostima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dužan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službenoj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dužnosti</w:t>
      </w:r>
      <w:r w:rsidR="00D11276" w:rsidRPr="00EA7A7F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po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sili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zakona</w:t>
      </w:r>
      <w:r w:rsidR="00D11276" w:rsidRPr="00EA7A7F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izvrši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upis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prava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javne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svojine</w:t>
      </w:r>
      <w:r w:rsidR="00D11276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Republike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Srbije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brisanje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upisa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prava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korišćenja</w:t>
      </w:r>
      <w:r w:rsidR="00B949F7" w:rsidRPr="00EA7A7F">
        <w:rPr>
          <w:bCs/>
          <w:noProof/>
          <w:lang w:val="sr-Latn-CS"/>
        </w:rPr>
        <w:t>,</w:t>
      </w:r>
      <w:r w:rsidR="00B949F7" w:rsidRPr="00EA7A7F">
        <w:rPr>
          <w:b/>
          <w:bCs/>
          <w:noProof/>
          <w:color w:val="FF0000"/>
          <w:sz w:val="20"/>
          <w:szCs w:val="20"/>
          <w:lang w:val="sr-Latn-CS"/>
        </w:rPr>
        <w:t xml:space="preserve"> </w:t>
      </w:r>
      <w:r>
        <w:rPr>
          <w:bCs/>
          <w:noProof/>
          <w:lang w:val="sr-Latn-CS"/>
        </w:rPr>
        <w:t>odnosno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korisnika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svim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nepokretnostima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koje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nije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izvršen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upis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svojine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niti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podnet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zahtev</w:t>
      </w:r>
      <w:r w:rsidR="00B949F7" w:rsidRPr="00EA7A7F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a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sve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skladu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sa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ovim</w:t>
      </w:r>
      <w:r w:rsidR="00B949F7" w:rsidRPr="00EA7A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zakonom</w:t>
      </w:r>
      <w:r w:rsidR="00B949F7" w:rsidRPr="00EA7A7F">
        <w:rPr>
          <w:bCs/>
          <w:noProof/>
          <w:lang w:val="sr-Latn-CS"/>
        </w:rPr>
        <w:t>.</w:t>
      </w:r>
      <w:r w:rsidR="00D11276" w:rsidRPr="00EA7A7F">
        <w:rPr>
          <w:noProof/>
          <w:lang w:val="sr-Latn-CS"/>
        </w:rPr>
        <w:t>”</w:t>
      </w:r>
    </w:p>
    <w:p w14:paraId="67D48B55" w14:textId="77777777" w:rsidR="00B949F7" w:rsidRPr="00EA7A7F" w:rsidRDefault="00B949F7" w:rsidP="00B949F7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14:paraId="66A240AF" w14:textId="5080E29C" w:rsidR="00B949F7" w:rsidRPr="00EA7A7F" w:rsidRDefault="00D11276" w:rsidP="00B949F7">
      <w:pPr>
        <w:pStyle w:val="stil1tekst0"/>
        <w:ind w:left="0" w:right="0" w:firstLine="0"/>
        <w:jc w:val="center"/>
        <w:rPr>
          <w:bCs/>
          <w:noProof/>
          <w:lang w:val="sr-Latn-CS"/>
        </w:rPr>
      </w:pPr>
      <w:r w:rsidRPr="00EA7A7F">
        <w:rPr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Član</w:t>
      </w:r>
      <w:r w:rsidR="00B949F7" w:rsidRPr="00EA7A7F">
        <w:rPr>
          <w:bCs/>
          <w:noProof/>
          <w:lang w:val="sr-Latn-CS"/>
        </w:rPr>
        <w:t xml:space="preserve"> 14.</w:t>
      </w:r>
    </w:p>
    <w:p w14:paraId="3CF77207" w14:textId="4709E97A" w:rsidR="00C87655" w:rsidRPr="00EA7A7F" w:rsidRDefault="00B949F7" w:rsidP="00B949F7">
      <w:pPr>
        <w:pStyle w:val="stil1tekst0"/>
        <w:tabs>
          <w:tab w:val="left" w:pos="1134"/>
        </w:tabs>
        <w:ind w:left="0" w:right="0" w:firstLine="0"/>
        <w:rPr>
          <w:bCs/>
          <w:noProof/>
          <w:lang w:val="sr-Latn-CS"/>
        </w:rPr>
      </w:pPr>
      <w:r w:rsidRPr="00EA7A7F">
        <w:rPr>
          <w:bCs/>
          <w:noProof/>
          <w:lang w:val="sr-Latn-CS"/>
        </w:rPr>
        <w:tab/>
      </w:r>
      <w:r w:rsidR="00EA7A7F">
        <w:rPr>
          <w:bCs/>
          <w:noProof/>
          <w:lang w:val="sr-Latn-CS"/>
        </w:rPr>
        <w:t>U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članu</w:t>
      </w:r>
      <w:r w:rsidRPr="00EA7A7F">
        <w:rPr>
          <w:bCs/>
          <w:noProof/>
          <w:lang w:val="sr-Latn-CS"/>
        </w:rPr>
        <w:t xml:space="preserve"> 82. </w:t>
      </w:r>
      <w:r w:rsidR="00EA7A7F">
        <w:rPr>
          <w:bCs/>
          <w:noProof/>
          <w:lang w:val="sr-Latn-CS"/>
        </w:rPr>
        <w:t>stav</w:t>
      </w:r>
      <w:r w:rsidRPr="00EA7A7F">
        <w:rPr>
          <w:bCs/>
          <w:noProof/>
          <w:lang w:val="sr-Latn-CS"/>
        </w:rPr>
        <w:t xml:space="preserve"> 2. </w:t>
      </w:r>
      <w:r w:rsidR="00EA7A7F">
        <w:rPr>
          <w:bCs/>
          <w:noProof/>
          <w:lang w:val="sr-Latn-CS"/>
        </w:rPr>
        <w:t>menja</w:t>
      </w:r>
      <w:r w:rsidR="00C87655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se</w:t>
      </w:r>
      <w:r w:rsidR="00C87655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i</w:t>
      </w:r>
      <w:r w:rsidR="00C87655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glasi</w:t>
      </w:r>
      <w:r w:rsidR="00C87655" w:rsidRPr="00EA7A7F">
        <w:rPr>
          <w:bCs/>
          <w:noProof/>
          <w:lang w:val="sr-Latn-CS"/>
        </w:rPr>
        <w:t>:</w:t>
      </w:r>
    </w:p>
    <w:p w14:paraId="45EA01A5" w14:textId="279EBE00" w:rsidR="00B949F7" w:rsidRPr="00EA7A7F" w:rsidRDefault="00C87655" w:rsidP="00B949F7">
      <w:pPr>
        <w:pStyle w:val="stil1tekst0"/>
        <w:tabs>
          <w:tab w:val="left" w:pos="1134"/>
        </w:tabs>
        <w:ind w:left="0" w:right="0" w:firstLine="0"/>
        <w:rPr>
          <w:bCs/>
          <w:noProof/>
          <w:lang w:val="sr-Latn-CS"/>
        </w:rPr>
      </w:pPr>
      <w:r w:rsidRPr="00EA7A7F">
        <w:rPr>
          <w:bCs/>
          <w:noProof/>
          <w:lang w:val="sr-Latn-CS"/>
        </w:rPr>
        <w:tab/>
      </w:r>
      <w:r w:rsidRPr="00EA7A7F">
        <w:rPr>
          <w:noProof/>
          <w:lang w:val="sr-Latn-CS"/>
        </w:rPr>
        <w:t>„</w:t>
      </w:r>
      <w:r w:rsidR="00EA7A7F">
        <w:rPr>
          <w:noProof/>
          <w:lang w:val="sr-Latn-CS"/>
        </w:rPr>
        <w:t>Uz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zahtev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upis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svojine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stava</w:t>
      </w:r>
      <w:r w:rsidRPr="00EA7A7F">
        <w:rPr>
          <w:noProof/>
          <w:lang w:val="sr-Latn-CS"/>
        </w:rPr>
        <w:t xml:space="preserve"> 1. </w:t>
      </w:r>
      <w:r w:rsidR="00EA7A7F">
        <w:rPr>
          <w:noProof/>
          <w:lang w:val="sr-Latn-CS"/>
        </w:rPr>
        <w:t>ovog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podnosi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akt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saglasnosti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nadležnog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organa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osnivača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izmena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osnivačkog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akta</w:t>
      </w:r>
      <w:r w:rsidR="001119BB" w:rsidRPr="00EA7A7F">
        <w:rPr>
          <w:noProof/>
          <w:lang w:val="sr-Latn-CS"/>
        </w:rPr>
        <w:t>.</w:t>
      </w:r>
      <w:r w:rsidR="00B949F7" w:rsidRPr="00EA7A7F">
        <w:rPr>
          <w:noProof/>
          <w:lang w:val="sr-Latn-CS"/>
        </w:rPr>
        <w:t>”</w:t>
      </w:r>
    </w:p>
    <w:p w14:paraId="4092638C" w14:textId="0BF5B5E4" w:rsidR="00D12893" w:rsidRPr="00EA7A7F" w:rsidRDefault="00B949F7" w:rsidP="00B949F7">
      <w:pPr>
        <w:pStyle w:val="stil1tekst0"/>
        <w:tabs>
          <w:tab w:val="left" w:pos="1134"/>
        </w:tabs>
        <w:ind w:left="0" w:right="0" w:firstLine="0"/>
        <w:rPr>
          <w:bCs/>
          <w:noProof/>
          <w:lang w:val="sr-Latn-CS"/>
        </w:rPr>
      </w:pPr>
      <w:r w:rsidRPr="00EA7A7F">
        <w:rPr>
          <w:bCs/>
          <w:noProof/>
          <w:lang w:val="sr-Latn-CS"/>
        </w:rPr>
        <w:tab/>
      </w:r>
    </w:p>
    <w:p w14:paraId="4B01BB37" w14:textId="5CC786BB" w:rsidR="00D12893" w:rsidRPr="00EA7A7F" w:rsidRDefault="00EA7A7F" w:rsidP="00EC50F1">
      <w:pPr>
        <w:pStyle w:val="stil1tekst0"/>
        <w:ind w:left="0" w:right="0" w:firstLine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D12893" w:rsidRPr="00EA7A7F">
        <w:rPr>
          <w:bCs/>
          <w:noProof/>
          <w:lang w:val="sr-Latn-CS"/>
        </w:rPr>
        <w:t xml:space="preserve"> </w:t>
      </w:r>
      <w:r w:rsidR="00B949F7" w:rsidRPr="00EA7A7F">
        <w:rPr>
          <w:bCs/>
          <w:noProof/>
          <w:lang w:val="sr-Latn-CS"/>
        </w:rPr>
        <w:t>15</w:t>
      </w:r>
      <w:r w:rsidR="00D12893" w:rsidRPr="00EA7A7F">
        <w:rPr>
          <w:bCs/>
          <w:noProof/>
          <w:lang w:val="sr-Latn-CS"/>
        </w:rPr>
        <w:t>.</w:t>
      </w:r>
    </w:p>
    <w:p w14:paraId="4E15486F" w14:textId="38AC5445" w:rsidR="00E6364A" w:rsidRPr="00EA7A7F" w:rsidRDefault="00EA7A7F" w:rsidP="00E6364A">
      <w:pPr>
        <w:ind w:firstLine="1134"/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nepokretnostima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javnoj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knjizi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nepokretnostima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korisnici</w:t>
      </w:r>
      <w:r w:rsidR="00E6364A" w:rsidRPr="00EA7A7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nosioci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upisana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oblici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organizovanja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prestali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nemaju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pravne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sledbenike</w:t>
      </w:r>
      <w:r w:rsidR="00E6364A" w:rsidRPr="00EA7A7F">
        <w:rPr>
          <w:noProof/>
          <w:lang w:val="sr-Latn-CS"/>
        </w:rPr>
        <w:t xml:space="preserve">, </w:t>
      </w:r>
      <w:r>
        <w:rPr>
          <w:noProof/>
          <w:lang w:val="sr-Latn-CS"/>
        </w:rPr>
        <w:t>prestaje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konstituiše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E6364A" w:rsidRPr="00EA7A7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E6364A" w:rsidRPr="00EA7A7F">
        <w:rPr>
          <w:noProof/>
          <w:lang w:val="sr-Latn-CS"/>
        </w:rPr>
        <w:t>.</w:t>
      </w:r>
    </w:p>
    <w:p w14:paraId="2188A0B8" w14:textId="1443345E" w:rsidR="00E6364A" w:rsidRPr="00EA7A7F" w:rsidRDefault="00E6364A" w:rsidP="00E6364A">
      <w:pPr>
        <w:tabs>
          <w:tab w:val="left" w:pos="1134"/>
        </w:tabs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Zahtev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upis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javne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svojine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Republike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nepokretnostima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navedenim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stavu</w:t>
      </w:r>
      <w:r w:rsidRPr="00EA7A7F">
        <w:rPr>
          <w:noProof/>
          <w:lang w:val="sr-Latn-CS"/>
        </w:rPr>
        <w:t xml:space="preserve"> 1. </w:t>
      </w:r>
      <w:r w:rsidR="00EA7A7F">
        <w:rPr>
          <w:noProof/>
          <w:lang w:val="sr-Latn-CS"/>
        </w:rPr>
        <w:t>ovog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podnosi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Državno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pravobranilaštvo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odnosno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Direkcija</w:t>
      </w:r>
      <w:r w:rsidRPr="00EA7A7F">
        <w:rPr>
          <w:noProof/>
          <w:lang w:val="sr-Latn-CS"/>
        </w:rPr>
        <w:t>.</w:t>
      </w:r>
    </w:p>
    <w:p w14:paraId="118A76E2" w14:textId="50E6B2B3" w:rsidR="00E6364A" w:rsidRPr="00EA7A7F" w:rsidRDefault="00E6364A" w:rsidP="00E6364A">
      <w:pPr>
        <w:tabs>
          <w:tab w:val="left" w:pos="1134"/>
        </w:tabs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Uz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zahtev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upis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javne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svojine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Republike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dostavlja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: </w:t>
      </w:r>
      <w:r w:rsidR="00EA7A7F">
        <w:rPr>
          <w:noProof/>
          <w:lang w:val="sr-Latn-CS"/>
        </w:rPr>
        <w:t>dokaz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pravno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lice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odnosno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organizacija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nije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upisana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registar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pravnih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lica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organizacija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nema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pravnog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sledbenika</w:t>
      </w:r>
      <w:r w:rsidRPr="00EA7A7F">
        <w:rPr>
          <w:noProof/>
          <w:lang w:val="sr-Latn-CS"/>
        </w:rPr>
        <w:t xml:space="preserve">; </w:t>
      </w:r>
      <w:r w:rsidR="00EA7A7F">
        <w:rPr>
          <w:noProof/>
          <w:lang w:val="sr-Latn-CS"/>
        </w:rPr>
        <w:t>akt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brisanju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iz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registra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pravnih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lica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kao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druga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dokumentacija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osnovu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može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utvrditi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upisani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korisnici</w:t>
      </w:r>
      <w:r w:rsidRPr="00EA7A7F">
        <w:rPr>
          <w:noProof/>
          <w:lang w:val="sr-Latn-CS"/>
        </w:rPr>
        <w:t xml:space="preserve">, </w:t>
      </w:r>
      <w:r w:rsidR="00EA7A7F">
        <w:rPr>
          <w:noProof/>
          <w:lang w:val="sr-Latn-CS"/>
        </w:rPr>
        <w:t>odnosno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nosioci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korišćenja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prestali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postoje</w:t>
      </w:r>
      <w:r w:rsidRPr="00EA7A7F">
        <w:rPr>
          <w:noProof/>
          <w:lang w:val="sr-Latn-CS"/>
        </w:rPr>
        <w:t xml:space="preserve">. </w:t>
      </w:r>
    </w:p>
    <w:p w14:paraId="07FF6CE2" w14:textId="1064A42E" w:rsidR="00E6364A" w:rsidRPr="00EA7A7F" w:rsidRDefault="00E6364A" w:rsidP="00E6364A">
      <w:pPr>
        <w:spacing w:after="100" w:afterAutospacing="1"/>
        <w:jc w:val="both"/>
        <w:rPr>
          <w:noProof/>
          <w:lang w:val="sr-Latn-CS"/>
        </w:rPr>
      </w:pPr>
      <w:r w:rsidRPr="00EA7A7F">
        <w:rPr>
          <w:noProof/>
          <w:lang w:val="sr-Latn-CS"/>
        </w:rPr>
        <w:tab/>
      </w:r>
      <w:r w:rsidR="00980CB1" w:rsidRPr="00EA7A7F">
        <w:rPr>
          <w:noProof/>
          <w:lang w:val="sr-Latn-CS"/>
        </w:rPr>
        <w:t xml:space="preserve">      </w:t>
      </w:r>
      <w:r w:rsidR="00EA7A7F">
        <w:rPr>
          <w:noProof/>
          <w:lang w:val="sr-Latn-CS"/>
        </w:rPr>
        <w:t>Lice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koje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ima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pravni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interes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može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osporiti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upis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prava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javne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svojine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Republike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Srbije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smislu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ovog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člana</w:t>
      </w:r>
      <w:r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zakona</w:t>
      </w:r>
      <w:r w:rsidRPr="00EA7A7F">
        <w:rPr>
          <w:noProof/>
          <w:lang w:val="sr-Latn-CS"/>
        </w:rPr>
        <w:t>.</w:t>
      </w:r>
    </w:p>
    <w:p w14:paraId="41755A48" w14:textId="1020F490" w:rsidR="00E6364A" w:rsidRPr="00EA7A7F" w:rsidRDefault="00EA7A7F" w:rsidP="00EC50F1">
      <w:pPr>
        <w:pStyle w:val="stil1tekst0"/>
        <w:ind w:left="0" w:right="0" w:firstLine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E6364A" w:rsidRPr="00EA7A7F">
        <w:rPr>
          <w:bCs/>
          <w:noProof/>
          <w:lang w:val="sr-Latn-CS"/>
        </w:rPr>
        <w:t xml:space="preserve"> 16.</w:t>
      </w:r>
    </w:p>
    <w:p w14:paraId="760870D7" w14:textId="75EAB95B" w:rsidR="0039049F" w:rsidRPr="00EA7A7F" w:rsidRDefault="0039049F" w:rsidP="001E2B8D">
      <w:pPr>
        <w:pStyle w:val="stil1tekst0"/>
        <w:tabs>
          <w:tab w:val="left" w:pos="1134"/>
        </w:tabs>
        <w:ind w:left="0" w:right="0" w:firstLine="0"/>
        <w:rPr>
          <w:bCs/>
          <w:noProof/>
          <w:lang w:val="sr-Latn-CS"/>
        </w:rPr>
      </w:pPr>
      <w:r w:rsidRPr="00EA7A7F">
        <w:rPr>
          <w:bCs/>
          <w:noProof/>
          <w:lang w:val="sr-Latn-CS"/>
        </w:rPr>
        <w:tab/>
      </w:r>
      <w:r w:rsidR="00EA7A7F">
        <w:rPr>
          <w:bCs/>
          <w:noProof/>
          <w:lang w:val="sr-Latn-CS"/>
        </w:rPr>
        <w:t>Odredbe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člana</w:t>
      </w:r>
      <w:r w:rsidRPr="00EA7A7F">
        <w:rPr>
          <w:bCs/>
          <w:noProof/>
          <w:lang w:val="sr-Latn-CS"/>
        </w:rPr>
        <w:t xml:space="preserve"> </w:t>
      </w:r>
      <w:r w:rsidR="003138FA" w:rsidRPr="00EA7A7F">
        <w:rPr>
          <w:bCs/>
          <w:noProof/>
          <w:lang w:val="sr-Latn-CS"/>
        </w:rPr>
        <w:t>8</w:t>
      </w:r>
      <w:r w:rsidR="001A631A" w:rsidRPr="00EA7A7F">
        <w:rPr>
          <w:bCs/>
          <w:noProof/>
          <w:lang w:val="sr-Latn-CS"/>
        </w:rPr>
        <w:t>.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ovog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zakona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primenjuju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se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i</w:t>
      </w:r>
      <w:r w:rsidR="001A631A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u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postupcima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otuđenja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stvari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u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javnoj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svojini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koji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su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započeti</w:t>
      </w:r>
      <w:r w:rsidRPr="00EA7A7F">
        <w:rPr>
          <w:bCs/>
          <w:noProof/>
          <w:lang w:val="sr-Latn-CS"/>
        </w:rPr>
        <w:t xml:space="preserve">, </w:t>
      </w:r>
      <w:r w:rsidR="00EA7A7F">
        <w:rPr>
          <w:bCs/>
          <w:noProof/>
          <w:lang w:val="sr-Latn-CS"/>
        </w:rPr>
        <w:t>a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nisu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okončani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prodajom</w:t>
      </w:r>
      <w:r w:rsidR="001A631A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stvari</w:t>
      </w:r>
      <w:r w:rsidR="001A631A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do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dana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stupanja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na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snagu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ovog</w:t>
      </w:r>
      <w:r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zakona</w:t>
      </w:r>
      <w:r w:rsidR="001A631A" w:rsidRPr="00EA7A7F">
        <w:rPr>
          <w:bCs/>
          <w:noProof/>
          <w:lang w:val="sr-Latn-CS"/>
        </w:rPr>
        <w:t xml:space="preserve">, </w:t>
      </w:r>
      <w:r w:rsidR="00EA7A7F">
        <w:rPr>
          <w:bCs/>
          <w:noProof/>
          <w:lang w:val="sr-Latn-CS"/>
        </w:rPr>
        <w:t>zbog</w:t>
      </w:r>
      <w:r w:rsidR="001A631A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neprihvatanja</w:t>
      </w:r>
      <w:r w:rsidR="001A631A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početne</w:t>
      </w:r>
      <w:r w:rsidR="001A631A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procenjene</w:t>
      </w:r>
      <w:r w:rsidR="001A631A" w:rsidRPr="00EA7A7F">
        <w:rPr>
          <w:bCs/>
          <w:noProof/>
          <w:lang w:val="sr-Latn-CS"/>
        </w:rPr>
        <w:t xml:space="preserve"> </w:t>
      </w:r>
      <w:r w:rsidR="00EA7A7F">
        <w:rPr>
          <w:bCs/>
          <w:noProof/>
          <w:lang w:val="sr-Latn-CS"/>
        </w:rPr>
        <w:t>vrednosti</w:t>
      </w:r>
      <w:r w:rsidRPr="00EA7A7F">
        <w:rPr>
          <w:bCs/>
          <w:noProof/>
          <w:lang w:val="sr-Latn-CS"/>
        </w:rPr>
        <w:t xml:space="preserve">. </w:t>
      </w:r>
    </w:p>
    <w:p w14:paraId="180D913B" w14:textId="77777777" w:rsidR="0039049F" w:rsidRPr="00EA7A7F" w:rsidRDefault="0039049F" w:rsidP="00EC50F1">
      <w:pPr>
        <w:pStyle w:val="stil1tekst0"/>
        <w:ind w:left="0" w:right="0" w:firstLine="0"/>
        <w:jc w:val="center"/>
        <w:rPr>
          <w:bCs/>
          <w:noProof/>
          <w:lang w:val="sr-Latn-CS"/>
        </w:rPr>
      </w:pPr>
    </w:p>
    <w:p w14:paraId="5B893476" w14:textId="756332AA" w:rsidR="0039049F" w:rsidRPr="00EA7A7F" w:rsidRDefault="00EA7A7F" w:rsidP="00EC50F1">
      <w:pPr>
        <w:pStyle w:val="stil1tekst0"/>
        <w:ind w:left="0" w:right="0" w:firstLine="0"/>
        <w:jc w:val="center"/>
        <w:rPr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39049F" w:rsidRPr="00EA7A7F">
        <w:rPr>
          <w:bCs/>
          <w:noProof/>
          <w:lang w:val="sr-Latn-CS"/>
        </w:rPr>
        <w:t xml:space="preserve"> </w:t>
      </w:r>
      <w:r w:rsidR="00B949F7" w:rsidRPr="00EA7A7F">
        <w:rPr>
          <w:bCs/>
          <w:noProof/>
          <w:lang w:val="sr-Latn-CS"/>
        </w:rPr>
        <w:t>1</w:t>
      </w:r>
      <w:r w:rsidR="00E6364A" w:rsidRPr="00EA7A7F">
        <w:rPr>
          <w:bCs/>
          <w:noProof/>
          <w:lang w:val="sr-Latn-CS"/>
        </w:rPr>
        <w:t>7</w:t>
      </w:r>
      <w:r w:rsidR="0039049F" w:rsidRPr="00EA7A7F">
        <w:rPr>
          <w:bCs/>
          <w:noProof/>
          <w:lang w:val="sr-Latn-CS"/>
        </w:rPr>
        <w:t>.</w:t>
      </w:r>
    </w:p>
    <w:p w14:paraId="09EC0B79" w14:textId="331347A2" w:rsidR="001B65EE" w:rsidRPr="00EA7A7F" w:rsidRDefault="001E2B8D" w:rsidP="001E2B8D">
      <w:pPr>
        <w:pStyle w:val="stil1tekst"/>
        <w:tabs>
          <w:tab w:val="left" w:pos="1134"/>
        </w:tabs>
        <w:ind w:left="0" w:right="0" w:firstLine="720"/>
        <w:rPr>
          <w:noProof/>
          <w:lang w:val="sr-Latn-CS"/>
        </w:rPr>
      </w:pPr>
      <w:r w:rsidRPr="00EA7A7F">
        <w:rPr>
          <w:noProof/>
          <w:lang w:val="sr-Latn-CS"/>
        </w:rPr>
        <w:tab/>
      </w:r>
      <w:r w:rsidR="00EA7A7F">
        <w:rPr>
          <w:noProof/>
          <w:lang w:val="sr-Latn-CS"/>
        </w:rPr>
        <w:t>Ovaj</w:t>
      </w:r>
      <w:r w:rsidR="001B65EE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zakon</w:t>
      </w:r>
      <w:r w:rsidR="001B65EE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stupa</w:t>
      </w:r>
      <w:r w:rsidR="001B65EE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na</w:t>
      </w:r>
      <w:r w:rsidR="001B65EE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snagu</w:t>
      </w:r>
      <w:r w:rsidR="001B65EE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osmog</w:t>
      </w:r>
      <w:r w:rsidR="00EC50F1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dana</w:t>
      </w:r>
      <w:r w:rsidR="00EC50F1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od</w:t>
      </w:r>
      <w:r w:rsidR="00EC50F1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dana</w:t>
      </w:r>
      <w:r w:rsidR="00EC50F1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objavljivanja</w:t>
      </w:r>
      <w:r w:rsidR="00EC50F1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u</w:t>
      </w:r>
      <w:r w:rsidR="00EC50F1" w:rsidRPr="00EA7A7F">
        <w:rPr>
          <w:noProof/>
          <w:lang w:val="sr-Latn-CS"/>
        </w:rPr>
        <w:t xml:space="preserve"> „</w:t>
      </w:r>
      <w:r w:rsidR="00EA7A7F">
        <w:rPr>
          <w:noProof/>
          <w:lang w:val="sr-Latn-CS"/>
        </w:rPr>
        <w:t>Službenom</w:t>
      </w:r>
      <w:r w:rsidR="001B65EE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glasniku</w:t>
      </w:r>
      <w:r w:rsidR="001B65EE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Republike</w:t>
      </w:r>
      <w:r w:rsidR="001B65EE" w:rsidRPr="00EA7A7F">
        <w:rPr>
          <w:noProof/>
          <w:lang w:val="sr-Latn-CS"/>
        </w:rPr>
        <w:t xml:space="preserve"> </w:t>
      </w:r>
      <w:r w:rsidR="00EA7A7F">
        <w:rPr>
          <w:noProof/>
          <w:lang w:val="sr-Latn-CS"/>
        </w:rPr>
        <w:t>Srbije</w:t>
      </w:r>
      <w:r w:rsidR="00983002" w:rsidRPr="00EA7A7F">
        <w:rPr>
          <w:noProof/>
          <w:lang w:val="sr-Latn-CS"/>
        </w:rPr>
        <w:t>.</w:t>
      </w:r>
      <w:r w:rsidR="00D12795" w:rsidRPr="00EA7A7F">
        <w:rPr>
          <w:noProof/>
          <w:lang w:val="sr-Latn-CS"/>
        </w:rPr>
        <w:t>”</w:t>
      </w:r>
    </w:p>
    <w:p w14:paraId="0C467A0D" w14:textId="77777777" w:rsidR="00497C30" w:rsidRPr="00EA7A7F" w:rsidRDefault="00497C30" w:rsidP="00EC50F1">
      <w:pPr>
        <w:pStyle w:val="stil1tekst"/>
        <w:ind w:left="0" w:right="0" w:firstLine="1134"/>
        <w:rPr>
          <w:noProof/>
          <w:lang w:val="sr-Latn-CS"/>
        </w:rPr>
      </w:pPr>
    </w:p>
    <w:p w14:paraId="06C50C22" w14:textId="77777777" w:rsidR="00497C30" w:rsidRPr="00EA7A7F" w:rsidRDefault="00497C30" w:rsidP="00EC50F1">
      <w:pPr>
        <w:pStyle w:val="stil1tekst"/>
        <w:ind w:left="0" w:right="0" w:firstLine="1134"/>
        <w:rPr>
          <w:noProof/>
          <w:lang w:val="sr-Latn-CS"/>
        </w:rPr>
      </w:pPr>
    </w:p>
    <w:p w14:paraId="506F2BCC" w14:textId="77777777" w:rsidR="00497C30" w:rsidRPr="00EA7A7F" w:rsidRDefault="00497C30" w:rsidP="00EC50F1">
      <w:pPr>
        <w:pStyle w:val="stil1tekst"/>
        <w:ind w:left="0" w:right="0" w:firstLine="1134"/>
        <w:rPr>
          <w:noProof/>
          <w:lang w:val="sr-Latn-CS"/>
        </w:rPr>
      </w:pPr>
    </w:p>
    <w:p w14:paraId="53F01AD5" w14:textId="77777777" w:rsidR="00497C30" w:rsidRPr="00EA7A7F" w:rsidRDefault="00497C30" w:rsidP="00EC50F1">
      <w:pPr>
        <w:pStyle w:val="stil1tekst"/>
        <w:ind w:left="0" w:right="0" w:firstLine="1134"/>
        <w:rPr>
          <w:noProof/>
          <w:lang w:val="sr-Latn-CS"/>
        </w:rPr>
      </w:pPr>
    </w:p>
    <w:p w14:paraId="3D424288" w14:textId="77777777" w:rsidR="00497C30" w:rsidRPr="00EA7A7F" w:rsidRDefault="00497C30" w:rsidP="00EC50F1">
      <w:pPr>
        <w:pStyle w:val="stil1tekst"/>
        <w:ind w:left="0" w:right="0" w:firstLine="1134"/>
        <w:rPr>
          <w:noProof/>
          <w:lang w:val="sr-Latn-CS"/>
        </w:rPr>
      </w:pPr>
    </w:p>
    <w:p w14:paraId="31FF3D7D" w14:textId="77777777" w:rsidR="00497C30" w:rsidRPr="00EA7A7F" w:rsidRDefault="00497C30" w:rsidP="00EC50F1">
      <w:pPr>
        <w:pStyle w:val="stil1tekst"/>
        <w:ind w:left="0" w:right="0" w:firstLine="1134"/>
        <w:rPr>
          <w:noProof/>
          <w:lang w:val="sr-Latn-CS"/>
        </w:rPr>
      </w:pPr>
    </w:p>
    <w:p w14:paraId="1AB27858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4BBF86AF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0D9EC2B1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1E9FAEFC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6F08B33D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3BD1261E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61B02995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3E382D6B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0C33381E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23FC8D00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2AB9F206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3A868C6C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56C5E692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012B58FE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7701B59A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17A0D108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0F7FD722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366CE1CF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6439F8BC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p w14:paraId="1F082807" w14:textId="77777777" w:rsidR="00E6364A" w:rsidRPr="00EA7A7F" w:rsidRDefault="00E6364A" w:rsidP="00EC50F1">
      <w:pPr>
        <w:pStyle w:val="stil1tekst"/>
        <w:ind w:left="0" w:right="0" w:firstLine="1134"/>
        <w:rPr>
          <w:noProof/>
          <w:lang w:val="sr-Latn-CS"/>
        </w:rPr>
      </w:pPr>
    </w:p>
    <w:sectPr w:rsidR="00E6364A" w:rsidRPr="00EA7A7F" w:rsidSect="00562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701" w:bottom="1134" w:left="1701" w:header="72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E0798" w14:textId="77777777" w:rsidR="00644263" w:rsidRDefault="00644263" w:rsidP="0056260F">
      <w:r>
        <w:separator/>
      </w:r>
    </w:p>
  </w:endnote>
  <w:endnote w:type="continuationSeparator" w:id="0">
    <w:p w14:paraId="5DB15599" w14:textId="77777777" w:rsidR="00644263" w:rsidRDefault="00644263" w:rsidP="0056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333F" w14:textId="77777777" w:rsidR="00EA7A7F" w:rsidRDefault="00EA7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340210855"/>
      <w:docPartObj>
        <w:docPartGallery w:val="Page Numbers (Bottom of Page)"/>
        <w:docPartUnique/>
      </w:docPartObj>
    </w:sdtPr>
    <w:sdtEndPr/>
    <w:sdtContent>
      <w:p w14:paraId="78040751" w14:textId="4D6447F0" w:rsidR="0056260F" w:rsidRPr="00EA7A7F" w:rsidRDefault="0056260F">
        <w:pPr>
          <w:pStyle w:val="Footer"/>
          <w:jc w:val="right"/>
          <w:rPr>
            <w:noProof/>
            <w:lang w:val="sr-Latn-CS"/>
          </w:rPr>
        </w:pPr>
        <w:r w:rsidRPr="00EA7A7F">
          <w:rPr>
            <w:noProof/>
            <w:lang w:val="sr-Latn-CS"/>
          </w:rPr>
          <w:fldChar w:fldCharType="begin"/>
        </w:r>
        <w:r w:rsidRPr="00EA7A7F">
          <w:rPr>
            <w:noProof/>
            <w:lang w:val="sr-Latn-CS"/>
          </w:rPr>
          <w:instrText xml:space="preserve"> PAGE   \* MERGEFORMAT </w:instrText>
        </w:r>
        <w:r w:rsidRPr="00EA7A7F">
          <w:rPr>
            <w:noProof/>
            <w:lang w:val="sr-Latn-CS"/>
          </w:rPr>
          <w:fldChar w:fldCharType="separate"/>
        </w:r>
        <w:r w:rsidR="00EA7A7F">
          <w:rPr>
            <w:noProof/>
            <w:lang w:val="sr-Latn-CS"/>
          </w:rPr>
          <w:t>5</w:t>
        </w:r>
        <w:r w:rsidRPr="00EA7A7F">
          <w:rPr>
            <w:noProof/>
            <w:lang w:val="sr-Latn-CS"/>
          </w:rPr>
          <w:fldChar w:fldCharType="end"/>
        </w:r>
      </w:p>
    </w:sdtContent>
  </w:sdt>
  <w:p w14:paraId="4075176B" w14:textId="77777777" w:rsidR="0056260F" w:rsidRPr="00EA7A7F" w:rsidRDefault="0056260F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BEC5C" w14:textId="77777777" w:rsidR="00EA7A7F" w:rsidRDefault="00EA7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B0489" w14:textId="77777777" w:rsidR="00644263" w:rsidRDefault="00644263" w:rsidP="0056260F">
      <w:r>
        <w:separator/>
      </w:r>
    </w:p>
  </w:footnote>
  <w:footnote w:type="continuationSeparator" w:id="0">
    <w:p w14:paraId="3AAB51FF" w14:textId="77777777" w:rsidR="00644263" w:rsidRDefault="00644263" w:rsidP="0056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D0301" w14:textId="77777777" w:rsidR="00EA7A7F" w:rsidRDefault="00EA7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C9F74" w14:textId="77777777" w:rsidR="00EA7A7F" w:rsidRDefault="00EA7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AAEDA" w14:textId="77777777" w:rsidR="00EA7A7F" w:rsidRDefault="00EA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B89"/>
    <w:multiLevelType w:val="hybridMultilevel"/>
    <w:tmpl w:val="AE1E39FA"/>
    <w:lvl w:ilvl="0" w:tplc="29FAB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9A203D"/>
    <w:multiLevelType w:val="hybridMultilevel"/>
    <w:tmpl w:val="6834ECC6"/>
    <w:lvl w:ilvl="0" w:tplc="04521A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127FA0"/>
    <w:multiLevelType w:val="hybridMultilevel"/>
    <w:tmpl w:val="FA2C0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B9674C"/>
    <w:multiLevelType w:val="hybridMultilevel"/>
    <w:tmpl w:val="CCDA6F0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E086F84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C47D29"/>
    <w:multiLevelType w:val="hybridMultilevel"/>
    <w:tmpl w:val="3E7A2C8E"/>
    <w:lvl w:ilvl="0" w:tplc="3B6ADBF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EE"/>
    <w:rsid w:val="00002AEC"/>
    <w:rsid w:val="0001625D"/>
    <w:rsid w:val="00026E12"/>
    <w:rsid w:val="00030F3D"/>
    <w:rsid w:val="0004042D"/>
    <w:rsid w:val="000420C3"/>
    <w:rsid w:val="00057D58"/>
    <w:rsid w:val="000935A4"/>
    <w:rsid w:val="0009425F"/>
    <w:rsid w:val="000B5A55"/>
    <w:rsid w:val="000D3947"/>
    <w:rsid w:val="000D7B33"/>
    <w:rsid w:val="000E4A95"/>
    <w:rsid w:val="001119BB"/>
    <w:rsid w:val="00136C28"/>
    <w:rsid w:val="0015404C"/>
    <w:rsid w:val="00156CC9"/>
    <w:rsid w:val="00166B74"/>
    <w:rsid w:val="00166D00"/>
    <w:rsid w:val="00180113"/>
    <w:rsid w:val="001958D3"/>
    <w:rsid w:val="001A182E"/>
    <w:rsid w:val="001A631A"/>
    <w:rsid w:val="001B5522"/>
    <w:rsid w:val="001B65B2"/>
    <w:rsid w:val="001B65EE"/>
    <w:rsid w:val="001C4829"/>
    <w:rsid w:val="001C6826"/>
    <w:rsid w:val="001E2AA5"/>
    <w:rsid w:val="001E2B8D"/>
    <w:rsid w:val="001E722A"/>
    <w:rsid w:val="001F4B4F"/>
    <w:rsid w:val="00207F43"/>
    <w:rsid w:val="00214CCC"/>
    <w:rsid w:val="002213EC"/>
    <w:rsid w:val="002229A6"/>
    <w:rsid w:val="002570A9"/>
    <w:rsid w:val="00257F16"/>
    <w:rsid w:val="002836E2"/>
    <w:rsid w:val="002B2B49"/>
    <w:rsid w:val="002C146E"/>
    <w:rsid w:val="002E241A"/>
    <w:rsid w:val="002E3EE7"/>
    <w:rsid w:val="002F1061"/>
    <w:rsid w:val="003138FA"/>
    <w:rsid w:val="00340DC5"/>
    <w:rsid w:val="0034235C"/>
    <w:rsid w:val="00342FB8"/>
    <w:rsid w:val="00357FEF"/>
    <w:rsid w:val="00372734"/>
    <w:rsid w:val="00380C57"/>
    <w:rsid w:val="0039049F"/>
    <w:rsid w:val="003B7994"/>
    <w:rsid w:val="003D13FC"/>
    <w:rsid w:val="003D17F9"/>
    <w:rsid w:val="003D6B33"/>
    <w:rsid w:val="00417899"/>
    <w:rsid w:val="00422BF0"/>
    <w:rsid w:val="00431119"/>
    <w:rsid w:val="004347C0"/>
    <w:rsid w:val="00442E62"/>
    <w:rsid w:val="00452200"/>
    <w:rsid w:val="00460324"/>
    <w:rsid w:val="00464DE6"/>
    <w:rsid w:val="0046748D"/>
    <w:rsid w:val="00486D30"/>
    <w:rsid w:val="00497C30"/>
    <w:rsid w:val="004C6924"/>
    <w:rsid w:val="004D08F3"/>
    <w:rsid w:val="005050FB"/>
    <w:rsid w:val="00507D91"/>
    <w:rsid w:val="00521E81"/>
    <w:rsid w:val="0056260F"/>
    <w:rsid w:val="00570B5D"/>
    <w:rsid w:val="005769AF"/>
    <w:rsid w:val="005A2FFD"/>
    <w:rsid w:val="005B4ED4"/>
    <w:rsid w:val="005D6729"/>
    <w:rsid w:val="005E7915"/>
    <w:rsid w:val="005F2DC0"/>
    <w:rsid w:val="005F6D51"/>
    <w:rsid w:val="006213C9"/>
    <w:rsid w:val="00627E64"/>
    <w:rsid w:val="00644263"/>
    <w:rsid w:val="00657E6A"/>
    <w:rsid w:val="00686159"/>
    <w:rsid w:val="00695058"/>
    <w:rsid w:val="006A6F61"/>
    <w:rsid w:val="006B14DC"/>
    <w:rsid w:val="006B673C"/>
    <w:rsid w:val="006C5B76"/>
    <w:rsid w:val="006C6AAA"/>
    <w:rsid w:val="006D0E2C"/>
    <w:rsid w:val="007047D3"/>
    <w:rsid w:val="00714D5C"/>
    <w:rsid w:val="00715B0A"/>
    <w:rsid w:val="007222E3"/>
    <w:rsid w:val="0074713C"/>
    <w:rsid w:val="00750C67"/>
    <w:rsid w:val="0076281A"/>
    <w:rsid w:val="007A6AF1"/>
    <w:rsid w:val="007A7418"/>
    <w:rsid w:val="007B53F7"/>
    <w:rsid w:val="007C7B3A"/>
    <w:rsid w:val="007F1482"/>
    <w:rsid w:val="00826597"/>
    <w:rsid w:val="00831560"/>
    <w:rsid w:val="00847B1D"/>
    <w:rsid w:val="00850F10"/>
    <w:rsid w:val="0087513C"/>
    <w:rsid w:val="008759D6"/>
    <w:rsid w:val="00907C0A"/>
    <w:rsid w:val="009209CB"/>
    <w:rsid w:val="00924C7D"/>
    <w:rsid w:val="00936816"/>
    <w:rsid w:val="009621E6"/>
    <w:rsid w:val="0096356B"/>
    <w:rsid w:val="00980CB1"/>
    <w:rsid w:val="00983002"/>
    <w:rsid w:val="009B51BD"/>
    <w:rsid w:val="009D0A00"/>
    <w:rsid w:val="009D3142"/>
    <w:rsid w:val="00A17654"/>
    <w:rsid w:val="00A21230"/>
    <w:rsid w:val="00A302A8"/>
    <w:rsid w:val="00A77847"/>
    <w:rsid w:val="00A940B3"/>
    <w:rsid w:val="00AA381A"/>
    <w:rsid w:val="00AA5C86"/>
    <w:rsid w:val="00AC19C8"/>
    <w:rsid w:val="00AD1172"/>
    <w:rsid w:val="00AD4DF4"/>
    <w:rsid w:val="00AD6A35"/>
    <w:rsid w:val="00AE5048"/>
    <w:rsid w:val="00AF77A4"/>
    <w:rsid w:val="00B00770"/>
    <w:rsid w:val="00B11B4E"/>
    <w:rsid w:val="00B24A7C"/>
    <w:rsid w:val="00B619A1"/>
    <w:rsid w:val="00B949F7"/>
    <w:rsid w:val="00BC6CF1"/>
    <w:rsid w:val="00BF6EF7"/>
    <w:rsid w:val="00C02E96"/>
    <w:rsid w:val="00C36179"/>
    <w:rsid w:val="00C43BCA"/>
    <w:rsid w:val="00C445E3"/>
    <w:rsid w:val="00C46EBA"/>
    <w:rsid w:val="00C474EB"/>
    <w:rsid w:val="00C55C02"/>
    <w:rsid w:val="00C62192"/>
    <w:rsid w:val="00C66DA0"/>
    <w:rsid w:val="00C85A27"/>
    <w:rsid w:val="00C85EB2"/>
    <w:rsid w:val="00C87655"/>
    <w:rsid w:val="00CA620E"/>
    <w:rsid w:val="00D11276"/>
    <w:rsid w:val="00D12795"/>
    <w:rsid w:val="00D12893"/>
    <w:rsid w:val="00D13060"/>
    <w:rsid w:val="00D162E4"/>
    <w:rsid w:val="00D223AD"/>
    <w:rsid w:val="00D51B60"/>
    <w:rsid w:val="00D64BA2"/>
    <w:rsid w:val="00D7592F"/>
    <w:rsid w:val="00D86F5B"/>
    <w:rsid w:val="00D93A04"/>
    <w:rsid w:val="00D95411"/>
    <w:rsid w:val="00DA1A77"/>
    <w:rsid w:val="00DA2C90"/>
    <w:rsid w:val="00DC4659"/>
    <w:rsid w:val="00DE153D"/>
    <w:rsid w:val="00DE3E3A"/>
    <w:rsid w:val="00DE5151"/>
    <w:rsid w:val="00E1347E"/>
    <w:rsid w:val="00E27FA8"/>
    <w:rsid w:val="00E57F95"/>
    <w:rsid w:val="00E6364A"/>
    <w:rsid w:val="00E716EB"/>
    <w:rsid w:val="00E757A6"/>
    <w:rsid w:val="00E77BF7"/>
    <w:rsid w:val="00E84CBA"/>
    <w:rsid w:val="00EA1379"/>
    <w:rsid w:val="00EA17A2"/>
    <w:rsid w:val="00EA5396"/>
    <w:rsid w:val="00EA7A7F"/>
    <w:rsid w:val="00EB1A66"/>
    <w:rsid w:val="00EC50F1"/>
    <w:rsid w:val="00EC7784"/>
    <w:rsid w:val="00F066FF"/>
    <w:rsid w:val="00F64850"/>
    <w:rsid w:val="00F7323E"/>
    <w:rsid w:val="00F83847"/>
    <w:rsid w:val="00F94044"/>
    <w:rsid w:val="00FA54D0"/>
    <w:rsid w:val="00FB0BED"/>
    <w:rsid w:val="00FB7505"/>
    <w:rsid w:val="00FC2209"/>
    <w:rsid w:val="00FE7164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5063E5"/>
  <w15:docId w15:val="{AA039C14-B33E-43D8-8AE1-8EAC0CD7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1tekst"/>
    <w:basedOn w:val="Normal"/>
    <w:uiPriority w:val="99"/>
    <w:rsid w:val="001B65EE"/>
    <w:pPr>
      <w:ind w:left="525" w:right="525" w:firstLine="240"/>
      <w:jc w:val="both"/>
    </w:pPr>
  </w:style>
  <w:style w:type="paragraph" w:customStyle="1" w:styleId="stil2zakon">
    <w:name w:val="stil2zakon"/>
    <w:basedOn w:val="Normal"/>
    <w:uiPriority w:val="99"/>
    <w:rsid w:val="001B65EE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stil3mesto">
    <w:name w:val="stil3mesto"/>
    <w:basedOn w:val="Normal"/>
    <w:uiPriority w:val="99"/>
    <w:rsid w:val="001B65EE"/>
    <w:pPr>
      <w:ind w:left="1650" w:right="1650"/>
      <w:jc w:val="center"/>
    </w:pPr>
    <w:rPr>
      <w:i/>
      <w:iCs/>
      <w:sz w:val="29"/>
      <w:szCs w:val="29"/>
    </w:rPr>
  </w:style>
  <w:style w:type="paragraph" w:customStyle="1" w:styleId="stil1tekst0">
    <w:name w:val="stil_1tekst"/>
    <w:basedOn w:val="Normal"/>
    <w:uiPriority w:val="99"/>
    <w:rsid w:val="001B65EE"/>
    <w:pPr>
      <w:ind w:left="525" w:right="525" w:firstLine="240"/>
      <w:jc w:val="both"/>
    </w:pPr>
  </w:style>
  <w:style w:type="paragraph" w:styleId="NoSpacing">
    <w:name w:val="No Spacing"/>
    <w:uiPriority w:val="1"/>
    <w:qFormat/>
    <w:rsid w:val="00570B5D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F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3D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949F7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62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6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6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4EE1-4DD6-4926-B065-0EBF11E0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Љиљана Матовић</dc:creator>
  <cp:lastModifiedBy>Bojan Grgic</cp:lastModifiedBy>
  <cp:revision>2</cp:revision>
  <cp:lastPrinted>2018-10-12T08:07:00Z</cp:lastPrinted>
  <dcterms:created xsi:type="dcterms:W3CDTF">2018-10-12T12:09:00Z</dcterms:created>
  <dcterms:modified xsi:type="dcterms:W3CDTF">2018-10-12T12:09:00Z</dcterms:modified>
</cp:coreProperties>
</file>